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E4E33" w14:textId="77777777" w:rsidR="00B72132" w:rsidRPr="009B342C" w:rsidRDefault="00B72132" w:rsidP="00805ACE">
      <w:pPr>
        <w:rPr>
          <w:rFonts w:ascii="Frutiger LT Pro 45 Light" w:hAnsi="Frutiger LT Pro 45 Light"/>
        </w:rPr>
        <w:sectPr w:rsidR="00B72132" w:rsidRPr="009B342C" w:rsidSect="005027D5">
          <w:headerReference w:type="default" r:id="rId11"/>
          <w:headerReference w:type="first" r:id="rId12"/>
          <w:footerReference w:type="first" r:id="rId13"/>
          <w:pgSz w:w="11906" w:h="16838"/>
          <w:pgMar w:top="2268" w:right="1021" w:bottom="1021" w:left="1021" w:header="454" w:footer="556" w:gutter="0"/>
          <w:cols w:space="708"/>
          <w:titlePg/>
          <w:docGrid w:linePitch="360"/>
        </w:sectPr>
      </w:pPr>
    </w:p>
    <w:p w14:paraId="237AF231" w14:textId="76D5AEF7" w:rsidR="00EE0481" w:rsidRPr="006E48F2" w:rsidRDefault="00D02B52" w:rsidP="006E48F2">
      <w:pPr>
        <w:pStyle w:val="Heading1"/>
      </w:pPr>
      <w:sdt>
        <w:sdtPr>
          <w:alias w:val="Title"/>
          <w:tag w:val="title"/>
          <w:id w:val="1036308880"/>
          <w:placeholder>
            <w:docPart w:val="D7CBD0564469427BA6CDDE300EE09AC3"/>
          </w:placeholder>
          <w:dataBinding w:prefixMappings="xmlns:ns0='http://purl.org/dc/elements/1.1/' xmlns:ns1='http://schemas.openxmlformats.org/package/2006/metadata/core-properties' " w:xpath="/ns1:coreProperties[1]/ns0:title[1]" w:storeItemID="{6C3C8BC8-F283-45AE-878A-BAB7291924A1}"/>
          <w:text/>
        </w:sdtPr>
        <w:sdtEndPr/>
        <w:sdtContent>
          <w:r w:rsidR="005027D5" w:rsidRPr="006E48F2">
            <w:t>Notes to educator</w:t>
          </w:r>
        </w:sdtContent>
      </w:sdt>
    </w:p>
    <w:p w14:paraId="47BA6230" w14:textId="28618196" w:rsidR="005027D5" w:rsidRPr="009B342C" w:rsidRDefault="005027D5" w:rsidP="00805ACE">
      <w:pPr>
        <w:rPr>
          <w:rFonts w:ascii="Frutiger LT Pro 45 Light" w:hAnsi="Frutiger LT Pro 45 Light"/>
        </w:rPr>
      </w:pPr>
      <w:bookmarkStart w:id="0" w:name="_Toc142042366"/>
      <w:bookmarkStart w:id="1" w:name="_Toc142043217"/>
      <w:bookmarkStart w:id="2" w:name="_Toc143256350"/>
      <w:r w:rsidRPr="009B342C">
        <w:rPr>
          <w:rFonts w:ascii="Frutiger LT Pro 45 Light" w:hAnsi="Frutiger LT Pro 45 Light"/>
        </w:rPr>
        <w:t xml:space="preserve">This document supplements </w:t>
      </w:r>
      <w:hyperlink r:id="rId14" w:history="1">
        <w:r w:rsidRPr="009B342C">
          <w:rPr>
            <w:rStyle w:val="Hyperlink"/>
            <w:rFonts w:ascii="Frutiger LT Pro 45 Light" w:hAnsi="Frutiger LT Pro 45 Light"/>
          </w:rPr>
          <w:t xml:space="preserve">The Genomics </w:t>
        </w:r>
        <w:r w:rsidR="00D83546">
          <w:rPr>
            <w:rStyle w:val="Hyperlink"/>
            <w:rFonts w:ascii="Frutiger LT Pro 45 Light" w:hAnsi="Frutiger LT Pro 45 Light"/>
          </w:rPr>
          <w:t>Game (q</w:t>
        </w:r>
        <w:r w:rsidRPr="009B342C">
          <w:rPr>
            <w:rStyle w:val="Hyperlink"/>
            <w:rFonts w:ascii="Frutiger LT Pro 45 Light" w:hAnsi="Frutiger LT Pro 45 Light"/>
          </w:rPr>
          <w:t>uiz</w:t>
        </w:r>
        <w:r w:rsidR="00D83546">
          <w:rPr>
            <w:rStyle w:val="Hyperlink"/>
            <w:rFonts w:ascii="Frutiger LT Pro 45 Light" w:hAnsi="Frutiger LT Pro 45 Light"/>
          </w:rPr>
          <w:t>)</w:t>
        </w:r>
      </w:hyperlink>
      <w:r w:rsidRPr="009B342C">
        <w:rPr>
          <w:rFonts w:ascii="Frutiger LT Pro 45 Light" w:hAnsi="Frutiger LT Pro 45 Light"/>
        </w:rPr>
        <w:t>. These are identical to the corresponding slide notes, and are meant to help teachers start the discussion and add thought</w:t>
      </w:r>
      <w:r w:rsidR="00254232" w:rsidRPr="009B342C">
        <w:rPr>
          <w:rFonts w:ascii="Frutiger LT Pro 45 Light" w:hAnsi="Frutiger LT Pro 45 Light"/>
        </w:rPr>
        <w:t>-</w:t>
      </w:r>
      <w:r w:rsidRPr="009B342C">
        <w:rPr>
          <w:rFonts w:ascii="Frutiger LT Pro 45 Light" w:hAnsi="Frutiger LT Pro 45 Light"/>
        </w:rPr>
        <w:t>provoking ideas to help continue the discussion and guide student learning.</w:t>
      </w:r>
    </w:p>
    <w:p w14:paraId="5455B190" w14:textId="3599BFE4" w:rsidR="005027D5" w:rsidRPr="006E48F2" w:rsidRDefault="00D509FA" w:rsidP="00805ACE">
      <w:pPr>
        <w:pStyle w:val="Heading2"/>
        <w:rPr>
          <w:rFonts w:ascii="Frutiger LT Pro 75 Black" w:hAnsi="Frutiger LT Pro 75 Black"/>
          <w:b w:val="0"/>
          <w:bCs/>
        </w:rPr>
      </w:pPr>
      <w:r>
        <w:rPr>
          <w:rFonts w:ascii="Frutiger LT Pro 75 Black" w:hAnsi="Frutiger LT Pro 75 Black"/>
          <w:b w:val="0"/>
          <w:bCs/>
        </w:rPr>
        <w:t>Section: Genes vs genomes</w:t>
      </w:r>
    </w:p>
    <w:p w14:paraId="7689D141" w14:textId="77777777" w:rsidR="005027D5" w:rsidRPr="009B342C" w:rsidRDefault="005027D5" w:rsidP="00AD506F">
      <w:pPr>
        <w:jc w:val="center"/>
        <w:rPr>
          <w:rFonts w:ascii="Frutiger LT Pro 45 Light" w:hAnsi="Frutiger LT Pro 45 Light"/>
        </w:rPr>
      </w:pPr>
      <w:r w:rsidRPr="009B342C">
        <w:rPr>
          <w:rFonts w:ascii="Frutiger LT Pro 45 Light" w:hAnsi="Frutiger LT Pro 45 Light"/>
          <w:noProof/>
        </w:rPr>
        <w:drawing>
          <wp:inline distT="0" distB="0" distL="0" distR="0" wp14:anchorId="16A6DB62" wp14:editId="1A3B0629">
            <wp:extent cx="5731510" cy="3232785"/>
            <wp:effectExtent l="0" t="0" r="2540" b="5715"/>
            <wp:docPr id="31067157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71577" name="Picture 1" descr="A screenshot of a test&#10;&#10;Description automatically generated"/>
                    <pic:cNvPicPr/>
                  </pic:nvPicPr>
                  <pic:blipFill>
                    <a:blip r:embed="rId15"/>
                    <a:stretch>
                      <a:fillRect/>
                    </a:stretch>
                  </pic:blipFill>
                  <pic:spPr>
                    <a:xfrm>
                      <a:off x="0" y="0"/>
                      <a:ext cx="5731510" cy="3232785"/>
                    </a:xfrm>
                    <a:prstGeom prst="rect">
                      <a:avLst/>
                    </a:prstGeom>
                  </pic:spPr>
                </pic:pic>
              </a:graphicData>
            </a:graphic>
          </wp:inline>
        </w:drawing>
      </w:r>
    </w:p>
    <w:p w14:paraId="202D92B1"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Note to educator</w:t>
      </w:r>
      <w:r w:rsidRPr="009B342C">
        <w:rPr>
          <w:rFonts w:ascii="Frutiger LT Pro 45 Light" w:hAnsi="Frutiger LT Pro 45 Light"/>
        </w:rPr>
        <w:t xml:space="preserve">: For this discussion, get the learners to think about everyday natural human differences like eye colour, hair colour and curl, how individuals perceive the taste of Brussels sprouts or coriander, and so on. </w:t>
      </w:r>
      <w:r w:rsidRPr="009B342C">
        <w:rPr>
          <w:rFonts w:ascii="Arial" w:hAnsi="Arial" w:cs="Arial"/>
        </w:rPr>
        <w:t>​</w:t>
      </w:r>
    </w:p>
    <w:p w14:paraId="0F614F52" w14:textId="77777777" w:rsidR="005027D5" w:rsidRPr="009B342C" w:rsidRDefault="005027D5" w:rsidP="00805ACE">
      <w:pPr>
        <w:rPr>
          <w:rFonts w:ascii="Frutiger LT Pro 45 Light" w:hAnsi="Frutiger LT Pro 45 Light"/>
        </w:rPr>
      </w:pPr>
      <w:r w:rsidRPr="009B342C">
        <w:rPr>
          <w:rFonts w:ascii="Frutiger LT Pro 45 Light" w:hAnsi="Frutiger LT Pro 45 Light"/>
        </w:rPr>
        <w:t>It is also useful to help learners recognise just how similar we are.</w:t>
      </w:r>
    </w:p>
    <w:p w14:paraId="232CA70D" w14:textId="77777777" w:rsidR="005027D5" w:rsidRPr="009B342C" w:rsidRDefault="005027D5" w:rsidP="00805ACE">
      <w:pPr>
        <w:rPr>
          <w:rFonts w:ascii="Frutiger LT Pro 45 Light" w:hAnsi="Frutiger LT Pro 45 Light"/>
        </w:rPr>
      </w:pPr>
      <w:r w:rsidRPr="009B342C">
        <w:rPr>
          <w:rFonts w:ascii="Frutiger LT Pro 45 Light" w:hAnsi="Frutiger LT Pro 45 Light"/>
        </w:rPr>
        <w:t xml:space="preserve">Furthermore, stating some fun facts can embed the idea of how important genomic differences in growth and development can help. For example, our genomes are around 98%–99% similar to that of chimpanzees. Also, more than half of our genome shares similarity with less human-like organisms, such as chickens, fruit flies and bananas. </w:t>
      </w:r>
    </w:p>
    <w:p w14:paraId="03116249"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More information</w:t>
      </w:r>
      <w:r w:rsidRPr="009B342C">
        <w:rPr>
          <w:rFonts w:ascii="Frutiger LT Pro 45 Light" w:hAnsi="Frutiger LT Pro 45 Light"/>
        </w:rPr>
        <w:t>:</w:t>
      </w:r>
    </w:p>
    <w:p w14:paraId="4CF445B6" w14:textId="77777777" w:rsidR="005027D5" w:rsidRPr="009B342C" w:rsidRDefault="005027D5" w:rsidP="00805ACE">
      <w:pPr>
        <w:pStyle w:val="ListParagraph"/>
        <w:numPr>
          <w:ilvl w:val="0"/>
          <w:numId w:val="7"/>
        </w:numPr>
        <w:spacing w:after="160"/>
        <w:contextualSpacing/>
        <w:rPr>
          <w:rFonts w:ascii="Frutiger LT Pro 45 Light" w:hAnsi="Frutiger LT Pro 45 Light"/>
        </w:rPr>
      </w:pPr>
      <w:r w:rsidRPr="009B342C">
        <w:rPr>
          <w:rFonts w:ascii="Frutiger LT Pro 45 Light" w:hAnsi="Frutiger LT Pro 45 Light"/>
        </w:rPr>
        <w:t xml:space="preserve">Food, glorious food and its bitter aftertaste: </w:t>
      </w:r>
      <w:hyperlink r:id="rId16" w:history="1">
        <w:r w:rsidRPr="009B342C">
          <w:rPr>
            <w:rStyle w:val="Hyperlink"/>
            <w:rFonts w:ascii="Frutiger LT Pro 45 Light" w:hAnsi="Frutiger LT Pro 45 Light"/>
          </w:rPr>
          <w:t>www.genomicseducation.hee.nhs.uk/blog/food-glorious-food-and-its-bitter-after-taste/</w:t>
        </w:r>
      </w:hyperlink>
      <w:r w:rsidRPr="009B342C">
        <w:rPr>
          <w:rFonts w:ascii="Frutiger LT Pro 45 Light" w:hAnsi="Frutiger LT Pro 45 Light"/>
        </w:rPr>
        <w:t xml:space="preserve"> </w:t>
      </w:r>
    </w:p>
    <w:p w14:paraId="522343FD" w14:textId="77777777" w:rsidR="005027D5" w:rsidRPr="009B342C" w:rsidRDefault="005027D5" w:rsidP="00805ACE">
      <w:pPr>
        <w:pStyle w:val="ListParagraph"/>
        <w:numPr>
          <w:ilvl w:val="0"/>
          <w:numId w:val="7"/>
        </w:numPr>
        <w:spacing w:after="160"/>
        <w:contextualSpacing/>
        <w:rPr>
          <w:rFonts w:ascii="Frutiger LT Pro 45 Light" w:hAnsi="Frutiger LT Pro 45 Light"/>
        </w:rPr>
      </w:pPr>
      <w:r w:rsidRPr="009B342C">
        <w:rPr>
          <w:rFonts w:ascii="Frutiger LT Pro 45 Light" w:hAnsi="Frutiger LT Pro 45 Light"/>
        </w:rPr>
        <w:t xml:space="preserve">Bonobos join chimps as closest human relatives: </w:t>
      </w:r>
      <w:hyperlink r:id="rId17" w:history="1">
        <w:r w:rsidRPr="009B342C">
          <w:rPr>
            <w:rStyle w:val="Hyperlink"/>
            <w:rFonts w:ascii="Frutiger LT Pro 45 Light" w:hAnsi="Frutiger LT Pro 45 Light"/>
          </w:rPr>
          <w:t>www.science.org/content/article/bonobos-join-chimps-closest-human-relatives</w:t>
        </w:r>
      </w:hyperlink>
    </w:p>
    <w:p w14:paraId="2DF42ED5" w14:textId="77777777" w:rsidR="005027D5" w:rsidRPr="009B342C" w:rsidRDefault="005027D5" w:rsidP="00805ACE">
      <w:pPr>
        <w:pStyle w:val="ListParagraph"/>
        <w:numPr>
          <w:ilvl w:val="0"/>
          <w:numId w:val="7"/>
        </w:numPr>
        <w:spacing w:after="160"/>
        <w:contextualSpacing/>
        <w:rPr>
          <w:rFonts w:ascii="Frutiger LT Pro 45 Light" w:hAnsi="Frutiger LT Pro 45 Light"/>
        </w:rPr>
      </w:pPr>
      <w:r w:rsidRPr="009B342C">
        <w:rPr>
          <w:rFonts w:ascii="Frutiger LT Pro 45 Light" w:hAnsi="Frutiger LT Pro 45 Light"/>
        </w:rPr>
        <w:t xml:space="preserve">Infographic showing “all living things” percentage DNA similarity with humans: </w:t>
      </w:r>
      <w:hyperlink r:id="rId18">
        <w:r w:rsidRPr="009B342C">
          <w:rPr>
            <w:rStyle w:val="Hyperlink"/>
            <w:rFonts w:ascii="Frutiger LT Pro 45 Light" w:hAnsi="Frutiger LT Pro 45 Light"/>
          </w:rPr>
          <w:t>www.popsci.com/humans-genetically-linked-to-bananas/</w:t>
        </w:r>
      </w:hyperlink>
      <w:r w:rsidRPr="009B342C">
        <w:rPr>
          <w:rFonts w:ascii="Frutiger LT Pro 45 Light" w:hAnsi="Frutiger LT Pro 45 Light"/>
        </w:rPr>
        <w:t xml:space="preserve"> </w:t>
      </w:r>
    </w:p>
    <w:p w14:paraId="1EEBA039" w14:textId="54278104" w:rsidR="00923AE0" w:rsidRPr="006E48F2" w:rsidRDefault="00923AE0" w:rsidP="00923AE0">
      <w:pPr>
        <w:pStyle w:val="Heading2"/>
        <w:rPr>
          <w:rFonts w:ascii="Frutiger LT Pro 75 Black" w:hAnsi="Frutiger LT Pro 75 Black"/>
          <w:b w:val="0"/>
          <w:bCs/>
        </w:rPr>
      </w:pPr>
      <w:r>
        <w:rPr>
          <w:rFonts w:ascii="Frutiger LT Pro 75 Black" w:hAnsi="Frutiger LT Pro 75 Black"/>
          <w:b w:val="0"/>
          <w:bCs/>
        </w:rPr>
        <w:lastRenderedPageBreak/>
        <w:t>Section: Genomes to proteins</w:t>
      </w:r>
    </w:p>
    <w:p w14:paraId="49342852" w14:textId="77777777" w:rsidR="005027D5" w:rsidRPr="009B342C" w:rsidRDefault="005027D5" w:rsidP="00AD506F">
      <w:pPr>
        <w:jc w:val="center"/>
        <w:rPr>
          <w:rFonts w:ascii="Frutiger LT Pro 45 Light" w:hAnsi="Frutiger LT Pro 45 Light"/>
        </w:rPr>
      </w:pPr>
      <w:r w:rsidRPr="009B342C">
        <w:rPr>
          <w:rFonts w:ascii="Frutiger LT Pro 45 Light" w:hAnsi="Frutiger LT Pro 45 Light"/>
          <w:noProof/>
        </w:rPr>
        <w:drawing>
          <wp:inline distT="0" distB="0" distL="0" distR="0" wp14:anchorId="65681847" wp14:editId="65783D46">
            <wp:extent cx="5724524" cy="3276600"/>
            <wp:effectExtent l="0" t="0" r="0" b="0"/>
            <wp:docPr id="1091271374" name="Picture 1091271374" descr="A diagram of different types of prote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71374" name="Picture 1091271374" descr="A diagram of different types of protein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24524" cy="3276600"/>
                    </a:xfrm>
                    <a:prstGeom prst="rect">
                      <a:avLst/>
                    </a:prstGeom>
                  </pic:spPr>
                </pic:pic>
              </a:graphicData>
            </a:graphic>
          </wp:inline>
        </w:drawing>
      </w:r>
    </w:p>
    <w:p w14:paraId="70FBB7B0"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b/>
          <w:bCs/>
          <w:sz w:val="24"/>
          <w:szCs w:val="24"/>
        </w:rPr>
        <w:t>Note to educator:</w:t>
      </w:r>
      <w:r w:rsidRPr="009B342C">
        <w:rPr>
          <w:rFonts w:ascii="Frutiger LT Pro 45 Light" w:eastAsia="Calibri" w:hAnsi="Frutiger LT Pro 45 Light" w:cs="Calibri"/>
          <w:sz w:val="24"/>
          <w:szCs w:val="24"/>
        </w:rPr>
        <w:t xml:space="preserve"> Here are some other types of protein and their function:</w:t>
      </w:r>
    </w:p>
    <w:p w14:paraId="03C2DC58"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Blood-clotting proteins: part of an organism’s blood clotting response.</w:t>
      </w:r>
    </w:p>
    <w:p w14:paraId="658BC3C1"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Cell membrane/channel proteins: found in a cell’s membrane.</w:t>
      </w:r>
    </w:p>
    <w:p w14:paraId="3DE1AE43"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DNA- and RNA-associated proteins (nucleoproteins): proteins that attach to nucleotides.</w:t>
      </w:r>
    </w:p>
    <w:p w14:paraId="15E71071"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Contractile proteins: help muscle fibres to contract.</w:t>
      </w:r>
    </w:p>
    <w:p w14:paraId="5C6E7932"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Motor proteins: ‘molecular machines’ that help move material in a cell.</w:t>
      </w:r>
    </w:p>
    <w:p w14:paraId="152C4B35"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Receptor proteins: are bound to by other molecules.</w:t>
      </w:r>
    </w:p>
    <w:p w14:paraId="5F4DF423"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Toxins: used in predation or defence by some non-human organisms.</w:t>
      </w:r>
    </w:p>
    <w:p w14:paraId="4C9BD248"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Transport proteins: move material in an organism.</w:t>
      </w:r>
    </w:p>
    <w:p w14:paraId="10DEFFC2" w14:textId="77777777" w:rsidR="005027D5" w:rsidRPr="009B342C" w:rsidRDefault="005027D5" w:rsidP="00805ACE">
      <w:pPr>
        <w:spacing w:after="0"/>
        <w:rPr>
          <w:rFonts w:ascii="Frutiger LT Pro 45 Light" w:eastAsia="Calibri" w:hAnsi="Frutiger LT Pro 45 Light" w:cs="Calibri"/>
          <w:sz w:val="24"/>
          <w:szCs w:val="24"/>
        </w:rPr>
      </w:pPr>
      <w:r w:rsidRPr="009B342C">
        <w:rPr>
          <w:rFonts w:ascii="Frutiger LT Pro 45 Light" w:eastAsia="Calibri" w:hAnsi="Frutiger LT Pro 45 Light" w:cs="Calibri"/>
          <w:sz w:val="24"/>
          <w:szCs w:val="24"/>
        </w:rPr>
        <w:t>- Storage proteins: store something until needed.</w:t>
      </w:r>
    </w:p>
    <w:p w14:paraId="560662A8" w14:textId="77777777" w:rsidR="005027D5" w:rsidRPr="009B342C" w:rsidRDefault="005027D5" w:rsidP="00805ACE">
      <w:pPr>
        <w:spacing w:after="0"/>
        <w:rPr>
          <w:rFonts w:ascii="Frutiger LT Pro 45 Light" w:eastAsia="Calibri" w:hAnsi="Frutiger LT Pro 45 Light" w:cs="Calibri"/>
          <w:sz w:val="24"/>
          <w:szCs w:val="24"/>
          <w:highlight w:val="yellow"/>
        </w:rPr>
      </w:pPr>
    </w:p>
    <w:p w14:paraId="4E03B52D" w14:textId="77777777" w:rsidR="005027D5" w:rsidRPr="009B342C" w:rsidRDefault="005027D5" w:rsidP="00805ACE">
      <w:pPr>
        <w:rPr>
          <w:rFonts w:ascii="Frutiger LT Pro 45 Light" w:hAnsi="Frutiger LT Pro 45 Light"/>
        </w:rPr>
      </w:pPr>
    </w:p>
    <w:p w14:paraId="4F04AD87" w14:textId="504B7C0C" w:rsidR="004D6733" w:rsidRPr="006E48F2" w:rsidRDefault="004D6733" w:rsidP="004D6733">
      <w:pPr>
        <w:pStyle w:val="Heading2"/>
        <w:rPr>
          <w:rFonts w:ascii="Frutiger LT Pro 75 Black" w:hAnsi="Frutiger LT Pro 75 Black"/>
          <w:b w:val="0"/>
          <w:bCs/>
        </w:rPr>
      </w:pPr>
      <w:r>
        <w:rPr>
          <w:rFonts w:ascii="Frutiger LT Pro 75 Black" w:hAnsi="Frutiger LT Pro 75 Black"/>
          <w:b w:val="0"/>
          <w:bCs/>
        </w:rPr>
        <w:lastRenderedPageBreak/>
        <w:t>Section: Inheritance and</w:t>
      </w:r>
      <w:r w:rsidR="00733A0C">
        <w:rPr>
          <w:rFonts w:ascii="Frutiger LT Pro 75 Black" w:hAnsi="Frutiger LT Pro 75 Black"/>
          <w:b w:val="0"/>
          <w:bCs/>
        </w:rPr>
        <w:t xml:space="preserve"> variation</w:t>
      </w:r>
    </w:p>
    <w:p w14:paraId="625D9755" w14:textId="77777777" w:rsidR="005027D5" w:rsidRPr="009B342C" w:rsidRDefault="005027D5" w:rsidP="00AD506F">
      <w:pPr>
        <w:jc w:val="center"/>
        <w:rPr>
          <w:rFonts w:ascii="Frutiger LT Pro 45 Light" w:hAnsi="Frutiger LT Pro 45 Light"/>
        </w:rPr>
      </w:pPr>
      <w:r w:rsidRPr="009B342C">
        <w:rPr>
          <w:rFonts w:ascii="Frutiger LT Pro 45 Light" w:hAnsi="Frutiger LT Pro 45 Light"/>
          <w:noProof/>
        </w:rPr>
        <w:drawing>
          <wp:inline distT="0" distB="0" distL="0" distR="0" wp14:anchorId="50D38C55" wp14:editId="5EBB73EA">
            <wp:extent cx="5731510" cy="3235325"/>
            <wp:effectExtent l="0" t="0" r="2540" b="3175"/>
            <wp:docPr id="28497595"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7595" name="Picture 1" descr="A close-up of a message&#10;&#10;Description automatically generated"/>
                    <pic:cNvPicPr/>
                  </pic:nvPicPr>
                  <pic:blipFill>
                    <a:blip r:embed="rId20"/>
                    <a:stretch>
                      <a:fillRect/>
                    </a:stretch>
                  </pic:blipFill>
                  <pic:spPr>
                    <a:xfrm>
                      <a:off x="0" y="0"/>
                      <a:ext cx="5731510" cy="3235325"/>
                    </a:xfrm>
                    <a:prstGeom prst="rect">
                      <a:avLst/>
                    </a:prstGeom>
                  </pic:spPr>
                </pic:pic>
              </a:graphicData>
            </a:graphic>
          </wp:inline>
        </w:drawing>
      </w:r>
    </w:p>
    <w:p w14:paraId="3B837EE8" w14:textId="77777777" w:rsidR="005027D5" w:rsidRDefault="005027D5" w:rsidP="00805ACE">
      <w:pPr>
        <w:rPr>
          <w:rFonts w:ascii="Arial" w:hAnsi="Arial" w:cs="Arial"/>
        </w:rPr>
      </w:pPr>
      <w:r w:rsidRPr="009B342C">
        <w:rPr>
          <w:rFonts w:ascii="Frutiger LT Pro 45 Light" w:hAnsi="Frutiger LT Pro 45 Light"/>
          <w:b/>
          <w:bCs/>
        </w:rPr>
        <w:t>Note to educator</w:t>
      </w:r>
      <w:r w:rsidRPr="009B342C">
        <w:rPr>
          <w:rFonts w:ascii="Frutiger LT Pro 45 Light" w:hAnsi="Frutiger LT Pro 45 Light"/>
        </w:rPr>
        <w:t>: For this discussion, encourage learners to think about how the patient might feel or react to being referred to as “having a mutation”. Explore how complicated or dense medical words and phrases may affect the patient and their understanding of the situation.</w:t>
      </w:r>
      <w:r w:rsidRPr="009B342C">
        <w:rPr>
          <w:rFonts w:ascii="Arial" w:hAnsi="Arial" w:cs="Arial"/>
        </w:rPr>
        <w:t>​</w:t>
      </w:r>
    </w:p>
    <w:p w14:paraId="20527316" w14:textId="77777777" w:rsidR="00544CFC" w:rsidRDefault="00544CFC" w:rsidP="00544CFC">
      <w:pPr>
        <w:jc w:val="right"/>
        <w:rPr>
          <w:rFonts w:ascii="Frutiger LT Pro 45 Light" w:hAnsi="Frutiger LT Pro 45 Light"/>
        </w:rPr>
      </w:pPr>
    </w:p>
    <w:p w14:paraId="2524D14A" w14:textId="4B33E12E" w:rsidR="00425929" w:rsidRDefault="00544CFC" w:rsidP="00544CFC">
      <w:pPr>
        <w:jc w:val="right"/>
        <w:rPr>
          <w:rFonts w:ascii="Frutiger LT Pro 45 Light" w:hAnsi="Frutiger LT Pro 45 Light"/>
        </w:rPr>
      </w:pPr>
      <w:r>
        <w:rPr>
          <w:rFonts w:ascii="Frutiger LT Pro 45 Light" w:hAnsi="Frutiger LT Pro 45 Light"/>
        </w:rPr>
        <w:t>Continued on next page.</w:t>
      </w:r>
    </w:p>
    <w:p w14:paraId="0D8AFB3F" w14:textId="77777777" w:rsidR="00CB16E2" w:rsidRPr="009B342C" w:rsidRDefault="00CB16E2" w:rsidP="00805ACE">
      <w:pPr>
        <w:rPr>
          <w:rFonts w:ascii="Frutiger LT Pro 45 Light" w:hAnsi="Frutiger LT Pro 45 Light"/>
        </w:rPr>
      </w:pPr>
    </w:p>
    <w:p w14:paraId="59401EC5" w14:textId="77777777" w:rsidR="00CB16E2" w:rsidRDefault="00CB16E2" w:rsidP="00AD506F">
      <w:pPr>
        <w:jc w:val="center"/>
        <w:rPr>
          <w:rFonts w:ascii="Frutiger LT Pro 45 Light" w:hAnsi="Frutiger LT Pro 45 Light"/>
          <w:b/>
          <w:bCs/>
        </w:rPr>
      </w:pPr>
      <w:r>
        <w:rPr>
          <w:rFonts w:ascii="Frutiger LT Pro 45 Light" w:hAnsi="Frutiger LT Pro 45 Light"/>
          <w:b/>
          <w:bCs/>
        </w:rPr>
        <w:br w:type="page"/>
      </w:r>
    </w:p>
    <w:p w14:paraId="756D81B9" w14:textId="21E13F24" w:rsidR="00AD506F" w:rsidRPr="009B342C" w:rsidRDefault="005027D5" w:rsidP="00AD506F">
      <w:pPr>
        <w:jc w:val="center"/>
        <w:rPr>
          <w:rFonts w:ascii="Frutiger LT Pro 45 Light" w:hAnsi="Frutiger LT Pro 45 Light"/>
          <w:b/>
          <w:bCs/>
        </w:rPr>
      </w:pPr>
      <w:r w:rsidRPr="009B342C">
        <w:rPr>
          <w:rFonts w:ascii="Frutiger LT Pro 45 Light" w:hAnsi="Frutiger LT Pro 45 Light"/>
          <w:noProof/>
        </w:rPr>
        <w:drawing>
          <wp:inline distT="0" distB="0" distL="0" distR="0" wp14:anchorId="585ACC72" wp14:editId="2E621598">
            <wp:extent cx="5724524" cy="3267075"/>
            <wp:effectExtent l="0" t="0" r="0" b="0"/>
            <wp:docPr id="216378819" name="Picture 216378819"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78819" name="Picture 216378819" descr="A group of people posing for a pictur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24524" cy="3267075"/>
                    </a:xfrm>
                    <a:prstGeom prst="rect">
                      <a:avLst/>
                    </a:prstGeom>
                  </pic:spPr>
                </pic:pic>
              </a:graphicData>
            </a:graphic>
          </wp:inline>
        </w:drawing>
      </w:r>
    </w:p>
    <w:p w14:paraId="4FB557E1" w14:textId="79921CF3" w:rsidR="005027D5" w:rsidRPr="009B342C" w:rsidRDefault="005027D5" w:rsidP="00805ACE">
      <w:pPr>
        <w:rPr>
          <w:rFonts w:ascii="Frutiger LT Pro 45 Light" w:hAnsi="Frutiger LT Pro 45 Light"/>
        </w:rPr>
      </w:pPr>
      <w:r w:rsidRPr="009B342C">
        <w:rPr>
          <w:rFonts w:ascii="Frutiger LT Pro 45 Light" w:hAnsi="Frutiger LT Pro 45 Light"/>
          <w:b/>
          <w:bCs/>
        </w:rPr>
        <w:t xml:space="preserve">Note to educator: </w:t>
      </w:r>
      <w:r w:rsidRPr="009B342C">
        <w:rPr>
          <w:rFonts w:ascii="Frutiger LT Pro 45 Light" w:hAnsi="Frutiger LT Pro 45 Light"/>
        </w:rPr>
        <w:t xml:space="preserve">Learners may repeat items from previous discussions where hair colour and curl, eye colour, how we perceive some flavours (and so on) are all differences with a genomic basis. </w:t>
      </w:r>
    </w:p>
    <w:p w14:paraId="7AF93EDB" w14:textId="77777777" w:rsidR="005027D5" w:rsidRPr="009B342C" w:rsidRDefault="005027D5" w:rsidP="00805ACE">
      <w:pPr>
        <w:rPr>
          <w:rFonts w:ascii="Frutiger LT Pro 45 Light" w:hAnsi="Frutiger LT Pro 45 Light"/>
        </w:rPr>
      </w:pPr>
      <w:r w:rsidRPr="009B342C">
        <w:rPr>
          <w:rFonts w:ascii="Frutiger LT Pro 45 Light" w:hAnsi="Frutiger LT Pro 45 Light"/>
        </w:rPr>
        <w:t xml:space="preserve">Consider prompting for unseen differences. Same examples of what genetic variation affects include: </w:t>
      </w:r>
    </w:p>
    <w:p w14:paraId="46ED5BE2" w14:textId="77777777" w:rsidR="005027D5" w:rsidRPr="009B342C" w:rsidRDefault="005027D5" w:rsidP="00805ACE">
      <w:pPr>
        <w:pStyle w:val="ListParagraph"/>
        <w:numPr>
          <w:ilvl w:val="0"/>
          <w:numId w:val="4"/>
        </w:numPr>
        <w:spacing w:after="160"/>
        <w:contextualSpacing/>
        <w:rPr>
          <w:rFonts w:ascii="Frutiger LT Pro 45 Light" w:hAnsi="Frutiger LT Pro 45 Light"/>
        </w:rPr>
      </w:pPr>
      <w:r w:rsidRPr="009B342C">
        <w:rPr>
          <w:rFonts w:ascii="Frutiger LT Pro 45 Light" w:hAnsi="Frutiger LT Pro 45 Light"/>
        </w:rPr>
        <w:t xml:space="preserve">how we respond to certain medications; </w:t>
      </w:r>
    </w:p>
    <w:p w14:paraId="1AEABE8D" w14:textId="77777777" w:rsidR="005027D5" w:rsidRPr="009B342C" w:rsidRDefault="005027D5" w:rsidP="00805ACE">
      <w:pPr>
        <w:pStyle w:val="ListParagraph"/>
        <w:numPr>
          <w:ilvl w:val="0"/>
          <w:numId w:val="4"/>
        </w:numPr>
        <w:spacing w:after="160"/>
        <w:contextualSpacing/>
        <w:rPr>
          <w:rFonts w:ascii="Frutiger LT Pro 45 Light" w:hAnsi="Frutiger LT Pro 45 Light"/>
        </w:rPr>
      </w:pPr>
      <w:r w:rsidRPr="009B342C">
        <w:rPr>
          <w:rFonts w:ascii="Frutiger LT Pro 45 Light" w:hAnsi="Frutiger LT Pro 45 Light"/>
        </w:rPr>
        <w:t xml:space="preserve">our predisposition to diseases such as cancer, or illnesses such as schizophrenia; and </w:t>
      </w:r>
    </w:p>
    <w:p w14:paraId="3A9CEBB5" w14:textId="77777777" w:rsidR="005027D5" w:rsidRPr="009B342C" w:rsidRDefault="005027D5" w:rsidP="00805ACE">
      <w:pPr>
        <w:pStyle w:val="ListParagraph"/>
        <w:numPr>
          <w:ilvl w:val="0"/>
          <w:numId w:val="4"/>
        </w:numPr>
        <w:spacing w:after="160"/>
        <w:contextualSpacing/>
        <w:rPr>
          <w:rFonts w:ascii="Frutiger LT Pro 45 Light" w:hAnsi="Frutiger LT Pro 45 Light"/>
        </w:rPr>
      </w:pPr>
      <w:r w:rsidRPr="009B342C">
        <w:rPr>
          <w:rFonts w:ascii="Frutiger LT Pro 45 Light" w:hAnsi="Frutiger LT Pro 45 Light"/>
        </w:rPr>
        <w:t xml:space="preserve">how our immune system responds to communicable diseases and infections. </w:t>
      </w:r>
    </w:p>
    <w:p w14:paraId="6B0DFC83" w14:textId="5958D74F" w:rsidR="005027D5" w:rsidRDefault="005027D5" w:rsidP="009C4B7A">
      <w:pPr>
        <w:rPr>
          <w:rFonts w:ascii="Frutiger LT Pro 45 Light" w:hAnsi="Frutiger LT Pro 45 Light"/>
        </w:rPr>
      </w:pPr>
      <w:r w:rsidRPr="009B342C">
        <w:rPr>
          <w:rFonts w:ascii="Frutiger LT Pro 45 Light" w:hAnsi="Frutiger LT Pro 45 Light"/>
        </w:rPr>
        <w:t xml:space="preserve">Be careful to avoid framing differences as only genetic or genomic since a person's environment or personal circumstance will tend to influence them. For example, a person vaccinated will experience a different disease outcome when compared to someone who is not. </w:t>
      </w:r>
    </w:p>
    <w:p w14:paraId="270FC1D9" w14:textId="77777777" w:rsidR="00AF327A" w:rsidRDefault="00AF327A" w:rsidP="009C4B7A">
      <w:pPr>
        <w:rPr>
          <w:rFonts w:ascii="Frutiger LT Pro 45 Light" w:hAnsi="Frutiger LT Pro 45 Light"/>
        </w:rPr>
      </w:pPr>
    </w:p>
    <w:p w14:paraId="1BFA3916" w14:textId="77777777" w:rsidR="00AF327A" w:rsidRDefault="00AF327A" w:rsidP="00AF327A">
      <w:pPr>
        <w:jc w:val="right"/>
        <w:rPr>
          <w:rFonts w:ascii="Frutiger LT Pro 45 Light" w:hAnsi="Frutiger LT Pro 45 Light"/>
        </w:rPr>
      </w:pPr>
      <w:r>
        <w:rPr>
          <w:rFonts w:ascii="Frutiger LT Pro 45 Light" w:hAnsi="Frutiger LT Pro 45 Light"/>
        </w:rPr>
        <w:t>Continued on next page.</w:t>
      </w:r>
    </w:p>
    <w:p w14:paraId="7FF603BC" w14:textId="77777777" w:rsidR="00AF327A" w:rsidRPr="009C4B7A" w:rsidRDefault="00AF327A" w:rsidP="009C4B7A">
      <w:pPr>
        <w:rPr>
          <w:rFonts w:ascii="Frutiger LT Pro 45 Light" w:hAnsi="Frutiger LT Pro 45 Light"/>
        </w:rPr>
      </w:pPr>
    </w:p>
    <w:p w14:paraId="1D1954AD" w14:textId="77777777" w:rsidR="00CB16E2" w:rsidRDefault="00CB16E2" w:rsidP="00AD506F">
      <w:pPr>
        <w:jc w:val="center"/>
        <w:rPr>
          <w:rFonts w:ascii="Frutiger LT Pro 45 Light" w:hAnsi="Frutiger LT Pro 45 Light"/>
        </w:rPr>
      </w:pPr>
      <w:r>
        <w:rPr>
          <w:rFonts w:ascii="Frutiger LT Pro 45 Light" w:hAnsi="Frutiger LT Pro 45 Light"/>
        </w:rPr>
        <w:br w:type="page"/>
      </w:r>
    </w:p>
    <w:p w14:paraId="184D7721" w14:textId="10014DFB" w:rsidR="005027D5" w:rsidRPr="009B342C" w:rsidRDefault="005027D5" w:rsidP="00AD506F">
      <w:pPr>
        <w:jc w:val="center"/>
        <w:rPr>
          <w:rFonts w:ascii="Frutiger LT Pro 45 Light" w:hAnsi="Frutiger LT Pro 45 Light"/>
        </w:rPr>
      </w:pPr>
      <w:r w:rsidRPr="009B342C">
        <w:rPr>
          <w:rFonts w:ascii="Frutiger LT Pro 45 Light" w:hAnsi="Frutiger LT Pro 45 Light"/>
          <w:noProof/>
        </w:rPr>
        <w:drawing>
          <wp:inline distT="0" distB="0" distL="0" distR="0" wp14:anchorId="03E33C71" wp14:editId="3F9274D2">
            <wp:extent cx="5731510" cy="3251835"/>
            <wp:effectExtent l="0" t="0" r="2540" b="5715"/>
            <wp:docPr id="1187677812" name="Picture 1" descr="A screenshot of a cell disease cond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77812" name="Picture 1" descr="A screenshot of a cell disease condition&#10;&#10;Description automatically generated"/>
                    <pic:cNvPicPr/>
                  </pic:nvPicPr>
                  <pic:blipFill>
                    <a:blip r:embed="rId22"/>
                    <a:stretch>
                      <a:fillRect/>
                    </a:stretch>
                  </pic:blipFill>
                  <pic:spPr>
                    <a:xfrm>
                      <a:off x="0" y="0"/>
                      <a:ext cx="5731510" cy="3251835"/>
                    </a:xfrm>
                    <a:prstGeom prst="rect">
                      <a:avLst/>
                    </a:prstGeom>
                  </pic:spPr>
                </pic:pic>
              </a:graphicData>
            </a:graphic>
          </wp:inline>
        </w:drawing>
      </w:r>
    </w:p>
    <w:p w14:paraId="6EDFD898"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Note to educator</w:t>
      </w:r>
      <w:r w:rsidRPr="009B342C">
        <w:rPr>
          <w:rFonts w:ascii="Frutiger LT Pro 45 Light" w:hAnsi="Frutiger LT Pro 45 Light"/>
        </w:rPr>
        <w:t>: For this discussion, prompt the learners to explore what the future looks like for a patient, who may be a child, and their family. How long will a patient have that condition. Is the condition easy to manage and live with? What lifestyle changes might need to be considered? How favourably does today’s society view people with that condition?</w:t>
      </w:r>
    </w:p>
    <w:p w14:paraId="1C85347C" w14:textId="77777777" w:rsidR="005027D5" w:rsidRPr="009B342C" w:rsidRDefault="005027D5" w:rsidP="00805ACE">
      <w:pPr>
        <w:rPr>
          <w:rFonts w:ascii="Frutiger LT Pro 45 Light" w:hAnsi="Frutiger LT Pro 45 Light"/>
        </w:rPr>
      </w:pPr>
      <w:r w:rsidRPr="009B342C">
        <w:rPr>
          <w:rFonts w:ascii="Frutiger LT Pro 45 Light" w:hAnsi="Frutiger LT Pro 45 Light"/>
        </w:rPr>
        <w:t>Ask questions to encourage comparisons between treatment and management for a genetic condition to that of non-genetic conditions. For example, sickle cell disease (genetic) vs sepsis (not genetic), or Duchenne muscular dystrophy (genetic) vs broken bones or sprains (not genetic).</w:t>
      </w:r>
      <w:r w:rsidRPr="009B342C">
        <w:rPr>
          <w:rFonts w:ascii="Arial" w:hAnsi="Arial" w:cs="Arial"/>
        </w:rPr>
        <w:t>​</w:t>
      </w:r>
      <w:r w:rsidRPr="009B342C">
        <w:rPr>
          <w:rFonts w:ascii="Frutiger LT Pro 45 Light" w:hAnsi="Frutiger LT Pro 45 Light"/>
        </w:rPr>
        <w:t xml:space="preserve"> </w:t>
      </w:r>
    </w:p>
    <w:p w14:paraId="3D3B36DD" w14:textId="77777777" w:rsidR="005027D5" w:rsidRPr="009B342C" w:rsidRDefault="005027D5" w:rsidP="00805ACE">
      <w:pPr>
        <w:rPr>
          <w:rFonts w:ascii="Frutiger LT Pro 45 Light" w:hAnsi="Frutiger LT Pro 45 Light"/>
        </w:rPr>
      </w:pPr>
      <w:r w:rsidRPr="009B342C">
        <w:rPr>
          <w:rFonts w:ascii="Frutiger LT Pro 45 Light" w:hAnsi="Frutiger LT Pro 45 Light"/>
        </w:rPr>
        <w:t xml:space="preserve">You may also wish to think about the advantages and disadvantages of using genomics to predict the chances of family members developing a condition. </w:t>
      </w:r>
    </w:p>
    <w:p w14:paraId="2F338F60" w14:textId="77777777" w:rsidR="005027D5" w:rsidRPr="009B342C" w:rsidRDefault="005027D5" w:rsidP="00805ACE">
      <w:pPr>
        <w:spacing w:after="0" w:line="240" w:lineRule="auto"/>
        <w:rPr>
          <w:rFonts w:ascii="Frutiger LT Pro 45 Light" w:eastAsia="Times New Roman" w:hAnsi="Frutiger LT Pro 45 Light" w:cs="Arial"/>
          <w:b/>
          <w:color w:val="005EB8"/>
          <w:kern w:val="28"/>
          <w:sz w:val="32"/>
          <w:szCs w:val="24"/>
        </w:rPr>
      </w:pPr>
      <w:r w:rsidRPr="009B342C">
        <w:rPr>
          <w:rFonts w:ascii="Frutiger LT Pro 45 Light" w:hAnsi="Frutiger LT Pro 45 Light"/>
        </w:rPr>
        <w:br w:type="page"/>
      </w:r>
    </w:p>
    <w:p w14:paraId="6BBFAE8F" w14:textId="1D9ACD55" w:rsidR="00F94021" w:rsidRPr="006E48F2" w:rsidRDefault="00F94021" w:rsidP="00F94021">
      <w:pPr>
        <w:pStyle w:val="Heading2"/>
        <w:rPr>
          <w:rFonts w:ascii="Frutiger LT Pro 75 Black" w:hAnsi="Frutiger LT Pro 75 Black"/>
          <w:b w:val="0"/>
          <w:bCs/>
        </w:rPr>
      </w:pPr>
      <w:r>
        <w:rPr>
          <w:rFonts w:ascii="Frutiger LT Pro 75 Black" w:hAnsi="Frutiger LT Pro 75 Black"/>
          <w:b w:val="0"/>
          <w:bCs/>
        </w:rPr>
        <w:t>Section: Research and techniques</w:t>
      </w:r>
    </w:p>
    <w:p w14:paraId="611884FF" w14:textId="77777777" w:rsidR="005027D5" w:rsidRPr="009B342C" w:rsidRDefault="005027D5" w:rsidP="00AD506F">
      <w:pPr>
        <w:jc w:val="center"/>
        <w:rPr>
          <w:rFonts w:ascii="Frutiger LT Pro 45 Light" w:hAnsi="Frutiger LT Pro 45 Light"/>
        </w:rPr>
      </w:pPr>
      <w:r w:rsidRPr="009B342C">
        <w:rPr>
          <w:rFonts w:ascii="Frutiger LT Pro 45 Light" w:hAnsi="Frutiger LT Pro 45 Light"/>
          <w:noProof/>
        </w:rPr>
        <w:drawing>
          <wp:inline distT="0" distB="0" distL="0" distR="0" wp14:anchorId="709877D9" wp14:editId="243ABEB0">
            <wp:extent cx="5731510" cy="3244850"/>
            <wp:effectExtent l="0" t="0" r="2540" b="0"/>
            <wp:docPr id="139387087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70870" name="Picture 1" descr="A screenshot of a computer screen&#10;&#10;Description automatically generated"/>
                    <pic:cNvPicPr/>
                  </pic:nvPicPr>
                  <pic:blipFill>
                    <a:blip r:embed="rId23"/>
                    <a:stretch>
                      <a:fillRect/>
                    </a:stretch>
                  </pic:blipFill>
                  <pic:spPr>
                    <a:xfrm>
                      <a:off x="0" y="0"/>
                      <a:ext cx="5731510" cy="3244850"/>
                    </a:xfrm>
                    <a:prstGeom prst="rect">
                      <a:avLst/>
                    </a:prstGeom>
                  </pic:spPr>
                </pic:pic>
              </a:graphicData>
            </a:graphic>
          </wp:inline>
        </w:drawing>
      </w:r>
    </w:p>
    <w:p w14:paraId="04B30634"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Note to educator</w:t>
      </w:r>
      <w:r w:rsidRPr="009B342C">
        <w:rPr>
          <w:rFonts w:ascii="Frutiger LT Pro 45 Light" w:hAnsi="Frutiger LT Pro 45 Light"/>
        </w:rPr>
        <w:t>: Sickle cell disease and cystic fibrosis are two examples, but many exist. For this discussion, you may wish to note the National Genomic Test Directory, which has a list of all eligible genomic tests commissioned by the NHS in England, the technology by which they are available, and the types of patient who will be eligible.</w:t>
      </w:r>
      <w:r w:rsidRPr="009B342C">
        <w:rPr>
          <w:rFonts w:ascii="Arial" w:hAnsi="Arial" w:cs="Arial"/>
        </w:rPr>
        <w:t>​</w:t>
      </w:r>
    </w:p>
    <w:p w14:paraId="6301AB04"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More information</w:t>
      </w:r>
      <w:r w:rsidRPr="009B342C">
        <w:rPr>
          <w:rFonts w:ascii="Frutiger LT Pro 45 Light" w:hAnsi="Frutiger LT Pro 45 Light"/>
        </w:rPr>
        <w:t xml:space="preserve">: </w:t>
      </w:r>
    </w:p>
    <w:p w14:paraId="520AA626" w14:textId="77777777" w:rsidR="005027D5" w:rsidRPr="009B342C" w:rsidRDefault="005027D5" w:rsidP="00805ACE">
      <w:pPr>
        <w:pStyle w:val="ListParagraph"/>
        <w:numPr>
          <w:ilvl w:val="0"/>
          <w:numId w:val="8"/>
        </w:numPr>
        <w:spacing w:after="160"/>
        <w:contextualSpacing/>
        <w:rPr>
          <w:rFonts w:ascii="Frutiger LT Pro 45 Light" w:hAnsi="Frutiger LT Pro 45 Light"/>
        </w:rPr>
      </w:pPr>
      <w:r w:rsidRPr="009B342C">
        <w:rPr>
          <w:rFonts w:ascii="Frutiger LT Pro 45 Light" w:hAnsi="Frutiger LT Pro 45 Light"/>
        </w:rPr>
        <w:t xml:space="preserve">The National Genomic Test Directory: </w:t>
      </w:r>
      <w:hyperlink r:id="rId24">
        <w:r w:rsidRPr="009B342C">
          <w:rPr>
            <w:rStyle w:val="Hyperlink"/>
            <w:rFonts w:ascii="Frutiger LT Pro 45 Light" w:hAnsi="Frutiger LT Pro 45 Light"/>
          </w:rPr>
          <w:t>www.england.nhs.uk/publication/national-genomic-test-directories/</w:t>
        </w:r>
      </w:hyperlink>
      <w:r w:rsidRPr="009B342C">
        <w:rPr>
          <w:rFonts w:ascii="Frutiger LT Pro 45 Light" w:hAnsi="Frutiger LT Pro 45 Light"/>
        </w:rPr>
        <w:t xml:space="preserve">   </w:t>
      </w:r>
      <w:r w:rsidRPr="009B342C">
        <w:rPr>
          <w:rFonts w:ascii="Arial" w:hAnsi="Arial" w:cs="Arial"/>
        </w:rPr>
        <w:t>​</w:t>
      </w:r>
    </w:p>
    <w:p w14:paraId="4CEFCB97" w14:textId="77777777" w:rsidR="005027D5" w:rsidRPr="009B342C" w:rsidRDefault="005027D5" w:rsidP="00805ACE">
      <w:pPr>
        <w:spacing w:after="0" w:line="240" w:lineRule="auto"/>
        <w:rPr>
          <w:rFonts w:ascii="Frutiger LT Pro 45 Light" w:eastAsia="Times New Roman" w:hAnsi="Frutiger LT Pro 45 Light" w:cs="Arial"/>
          <w:b/>
          <w:bCs/>
          <w:color w:val="005EB8"/>
          <w:kern w:val="28"/>
          <w:sz w:val="80"/>
          <w:szCs w:val="32"/>
        </w:rPr>
      </w:pPr>
      <w:r w:rsidRPr="009B342C">
        <w:rPr>
          <w:rFonts w:ascii="Frutiger LT Pro 45 Light" w:hAnsi="Frutiger LT Pro 45 Light"/>
        </w:rPr>
        <w:br w:type="page"/>
      </w:r>
    </w:p>
    <w:p w14:paraId="7077B441" w14:textId="7FF6DFD1" w:rsidR="00F94021" w:rsidRPr="006E48F2" w:rsidRDefault="00F94021" w:rsidP="00F94021">
      <w:pPr>
        <w:pStyle w:val="Heading2"/>
        <w:rPr>
          <w:rFonts w:ascii="Frutiger LT Pro 75 Black" w:hAnsi="Frutiger LT Pro 75 Black"/>
          <w:b w:val="0"/>
          <w:bCs/>
        </w:rPr>
      </w:pPr>
      <w:r>
        <w:rPr>
          <w:rFonts w:ascii="Frutiger LT Pro 75 Black" w:hAnsi="Frutiger LT Pro 75 Black"/>
          <w:b w:val="0"/>
          <w:bCs/>
        </w:rPr>
        <w:t xml:space="preserve">Section: </w:t>
      </w:r>
      <w:r w:rsidR="00DD47D9">
        <w:rPr>
          <w:rFonts w:ascii="Frutiger LT Pro 75 Black" w:hAnsi="Frutiger LT Pro 75 Black"/>
          <w:b w:val="0"/>
          <w:bCs/>
        </w:rPr>
        <w:t>Diagnostics</w:t>
      </w:r>
    </w:p>
    <w:p w14:paraId="51FB65C9" w14:textId="77777777" w:rsidR="005027D5" w:rsidRPr="009B342C" w:rsidRDefault="005027D5" w:rsidP="00AD506F">
      <w:pPr>
        <w:jc w:val="center"/>
        <w:rPr>
          <w:rFonts w:ascii="Frutiger LT Pro 45 Light" w:hAnsi="Frutiger LT Pro 45 Light"/>
        </w:rPr>
      </w:pPr>
      <w:r w:rsidRPr="009B342C">
        <w:rPr>
          <w:rFonts w:ascii="Frutiger LT Pro 45 Light" w:hAnsi="Frutiger LT Pro 45 Light"/>
          <w:noProof/>
        </w:rPr>
        <w:drawing>
          <wp:inline distT="0" distB="0" distL="0" distR="0" wp14:anchorId="7CB22D57" wp14:editId="5A8266C7">
            <wp:extent cx="5731510" cy="3234690"/>
            <wp:effectExtent l="0" t="0" r="2540" b="3810"/>
            <wp:docPr id="339322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22167" name="Picture 1" descr="A screenshot of a computer&#10;&#10;Description automatically generated"/>
                    <pic:cNvPicPr/>
                  </pic:nvPicPr>
                  <pic:blipFill>
                    <a:blip r:embed="rId25"/>
                    <a:stretch>
                      <a:fillRect/>
                    </a:stretch>
                  </pic:blipFill>
                  <pic:spPr>
                    <a:xfrm>
                      <a:off x="0" y="0"/>
                      <a:ext cx="5731510" cy="3234690"/>
                    </a:xfrm>
                    <a:prstGeom prst="rect">
                      <a:avLst/>
                    </a:prstGeom>
                  </pic:spPr>
                </pic:pic>
              </a:graphicData>
            </a:graphic>
          </wp:inline>
        </w:drawing>
      </w:r>
    </w:p>
    <w:p w14:paraId="347CB4F3"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Note to educator</w:t>
      </w:r>
      <w:r w:rsidRPr="009B342C">
        <w:rPr>
          <w:rFonts w:ascii="Frutiger LT Pro 45 Light" w:hAnsi="Frutiger LT Pro 45 Light"/>
        </w:rPr>
        <w:t>: For this discussion, get the learners to think about how a patient seeing their primary care clinician (such as a GP) might be feeling if they have used an off-the-shelf test and received unsettling results. What could the clinician do to reassure the patient?</w:t>
      </w:r>
      <w:r w:rsidRPr="009B342C">
        <w:rPr>
          <w:rFonts w:ascii="Arial" w:hAnsi="Arial" w:cs="Arial"/>
        </w:rPr>
        <w:t>​</w:t>
      </w:r>
    </w:p>
    <w:p w14:paraId="2F369B74" w14:textId="77777777" w:rsidR="005027D5" w:rsidRPr="009B342C" w:rsidRDefault="005027D5" w:rsidP="00805ACE">
      <w:pPr>
        <w:rPr>
          <w:rFonts w:ascii="Frutiger LT Pro 45 Light" w:hAnsi="Frutiger LT Pro 45 Light"/>
        </w:rPr>
      </w:pPr>
      <w:r w:rsidRPr="009B342C">
        <w:rPr>
          <w:rFonts w:ascii="Frutiger LT Pro 45 Light" w:hAnsi="Frutiger LT Pro 45 Light"/>
        </w:rPr>
        <w:br w:type="page"/>
      </w:r>
    </w:p>
    <w:p w14:paraId="49AFC390" w14:textId="70067D37" w:rsidR="00DD47D9" w:rsidRPr="006E48F2" w:rsidRDefault="00DD47D9" w:rsidP="00DD47D9">
      <w:pPr>
        <w:pStyle w:val="Heading2"/>
        <w:rPr>
          <w:rFonts w:ascii="Frutiger LT Pro 75 Black" w:hAnsi="Frutiger LT Pro 75 Black"/>
          <w:b w:val="0"/>
          <w:bCs/>
        </w:rPr>
      </w:pPr>
      <w:r>
        <w:rPr>
          <w:rFonts w:ascii="Frutiger LT Pro 75 Black" w:hAnsi="Frutiger LT Pro 75 Black"/>
          <w:b w:val="0"/>
          <w:bCs/>
        </w:rPr>
        <w:t>Section: Infections</w:t>
      </w:r>
      <w:r w:rsidR="00A35AC1">
        <w:rPr>
          <w:rFonts w:ascii="Frutiger LT Pro 75 Black" w:hAnsi="Frutiger LT Pro 75 Black"/>
          <w:b w:val="0"/>
          <w:bCs/>
        </w:rPr>
        <w:t xml:space="preserve"> and genomics</w:t>
      </w:r>
    </w:p>
    <w:p w14:paraId="79C2CAE7" w14:textId="77777777" w:rsidR="005027D5" w:rsidRPr="009B342C" w:rsidRDefault="005027D5" w:rsidP="00AD506F">
      <w:pPr>
        <w:jc w:val="center"/>
        <w:rPr>
          <w:rFonts w:ascii="Frutiger LT Pro 45 Light" w:hAnsi="Frutiger LT Pro 45 Light"/>
        </w:rPr>
      </w:pPr>
      <w:r w:rsidRPr="009B342C">
        <w:rPr>
          <w:rFonts w:ascii="Frutiger LT Pro 45 Light" w:hAnsi="Frutiger LT Pro 45 Light"/>
          <w:noProof/>
        </w:rPr>
        <w:drawing>
          <wp:inline distT="0" distB="0" distL="0" distR="0" wp14:anchorId="57ADCA04" wp14:editId="412BE09B">
            <wp:extent cx="5731510" cy="3258185"/>
            <wp:effectExtent l="0" t="0" r="2540" b="0"/>
            <wp:docPr id="371821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1284" name="Picture 1" descr="A screenshot of a computer&#10;&#10;Description automatically generated"/>
                    <pic:cNvPicPr/>
                  </pic:nvPicPr>
                  <pic:blipFill>
                    <a:blip r:embed="rId26"/>
                    <a:stretch>
                      <a:fillRect/>
                    </a:stretch>
                  </pic:blipFill>
                  <pic:spPr>
                    <a:xfrm>
                      <a:off x="0" y="0"/>
                      <a:ext cx="5731510" cy="3258185"/>
                    </a:xfrm>
                    <a:prstGeom prst="rect">
                      <a:avLst/>
                    </a:prstGeom>
                  </pic:spPr>
                </pic:pic>
              </a:graphicData>
            </a:graphic>
          </wp:inline>
        </w:drawing>
      </w:r>
    </w:p>
    <w:p w14:paraId="5BAB6372" w14:textId="167A3859" w:rsidR="005027D5" w:rsidRPr="009B342C" w:rsidRDefault="005027D5" w:rsidP="009B342C">
      <w:pPr>
        <w:rPr>
          <w:rFonts w:ascii="Frutiger LT Pro 45 Light" w:hAnsi="Frutiger LT Pro 45 Light"/>
        </w:rPr>
      </w:pPr>
      <w:r w:rsidRPr="009B342C">
        <w:rPr>
          <w:rStyle w:val="normaltextrun"/>
          <w:rFonts w:ascii="Frutiger LT Pro 45 Light" w:hAnsi="Frutiger LT Pro 45 Light"/>
        </w:rPr>
        <w:t>Note to educator: For this discussion, genomics also has a great potential in terms of targeted prescribing of antibiotics. For example, a genomic test can tell if bacteria sampled from a patient are resistant to specific antibiotics. Also, genomic technologies are quicker than culturing microbiology samples and so they may permit bedside testing. Finally, antibiotic resistant bacteria outbreaks can also be better tracked with genomics.</w:t>
      </w:r>
      <w:r w:rsidRPr="009B342C">
        <w:rPr>
          <w:rStyle w:val="eop"/>
          <w:rFonts w:ascii="Arial" w:hAnsi="Arial" w:cs="Arial"/>
        </w:rPr>
        <w:t>​</w:t>
      </w:r>
    </w:p>
    <w:p w14:paraId="4496C31B" w14:textId="77777777" w:rsidR="005027D5" w:rsidRPr="009B342C" w:rsidRDefault="005027D5" w:rsidP="00805ACE">
      <w:pPr>
        <w:spacing w:after="0" w:line="240" w:lineRule="auto"/>
        <w:rPr>
          <w:rFonts w:ascii="Frutiger LT Pro 45 Light" w:eastAsia="Times New Roman" w:hAnsi="Frutiger LT Pro 45 Light" w:cs="Arial"/>
          <w:b/>
          <w:color w:val="005EB8"/>
          <w:kern w:val="28"/>
          <w:sz w:val="32"/>
          <w:szCs w:val="24"/>
        </w:rPr>
      </w:pPr>
      <w:r w:rsidRPr="009B342C">
        <w:rPr>
          <w:rFonts w:ascii="Frutiger LT Pro 45 Light" w:hAnsi="Frutiger LT Pro 45 Light"/>
        </w:rPr>
        <w:br w:type="page"/>
      </w:r>
    </w:p>
    <w:p w14:paraId="4E427B02" w14:textId="3D66330E" w:rsidR="00A35AC1" w:rsidRPr="006E48F2" w:rsidRDefault="00A35AC1" w:rsidP="00A35AC1">
      <w:pPr>
        <w:pStyle w:val="Heading2"/>
        <w:rPr>
          <w:rFonts w:ascii="Frutiger LT Pro 75 Black" w:hAnsi="Frutiger LT Pro 75 Black"/>
          <w:b w:val="0"/>
          <w:bCs/>
        </w:rPr>
      </w:pPr>
      <w:r>
        <w:rPr>
          <w:rFonts w:ascii="Frutiger LT Pro 75 Black" w:hAnsi="Frutiger LT Pro 75 Black"/>
          <w:b w:val="0"/>
          <w:bCs/>
        </w:rPr>
        <w:t>Section: Family history</w:t>
      </w:r>
    </w:p>
    <w:p w14:paraId="4D505576" w14:textId="77777777" w:rsidR="005027D5" w:rsidRDefault="005027D5" w:rsidP="00AD506F">
      <w:pPr>
        <w:pStyle w:val="paragraph"/>
        <w:spacing w:before="0" w:beforeAutospacing="0" w:after="0" w:afterAutospacing="0"/>
        <w:jc w:val="center"/>
        <w:textAlignment w:val="baseline"/>
        <w:rPr>
          <w:rFonts w:ascii="Calibri" w:hAnsi="Calibri" w:cs="Calibri"/>
          <w:sz w:val="22"/>
          <w:szCs w:val="22"/>
        </w:rPr>
      </w:pPr>
      <w:r>
        <w:rPr>
          <w:noProof/>
        </w:rPr>
        <w:drawing>
          <wp:inline distT="0" distB="0" distL="0" distR="0" wp14:anchorId="4B547C64" wp14:editId="0334D941">
            <wp:extent cx="5731510" cy="3249295"/>
            <wp:effectExtent l="0" t="0" r="2540" b="8255"/>
            <wp:docPr id="42333327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33276" name="Picture 1" descr="A screenshot of a computer screen&#10;&#10;Description automatically generated"/>
                    <pic:cNvPicPr/>
                  </pic:nvPicPr>
                  <pic:blipFill>
                    <a:blip r:embed="rId27"/>
                    <a:stretch>
                      <a:fillRect/>
                    </a:stretch>
                  </pic:blipFill>
                  <pic:spPr>
                    <a:xfrm>
                      <a:off x="0" y="0"/>
                      <a:ext cx="5731510" cy="3249295"/>
                    </a:xfrm>
                    <a:prstGeom prst="rect">
                      <a:avLst/>
                    </a:prstGeom>
                  </pic:spPr>
                </pic:pic>
              </a:graphicData>
            </a:graphic>
          </wp:inline>
        </w:drawing>
      </w:r>
    </w:p>
    <w:p w14:paraId="1DEB62F7" w14:textId="77777777" w:rsidR="005027D5" w:rsidRDefault="005027D5" w:rsidP="00805ACE">
      <w:pPr>
        <w:rPr>
          <w:rFonts w:ascii="Arial" w:hAnsi="Arial" w:cs="Arial"/>
        </w:rPr>
      </w:pPr>
      <w:r w:rsidRPr="009B342C">
        <w:rPr>
          <w:rFonts w:ascii="Frutiger LT Pro 45 Light" w:hAnsi="Frutiger LT Pro 45 Light"/>
          <w:b/>
          <w:bCs/>
        </w:rPr>
        <w:t>Note to educator</w:t>
      </w:r>
      <w:r w:rsidRPr="009B342C">
        <w:rPr>
          <w:rFonts w:ascii="Frutiger LT Pro 45 Light" w:hAnsi="Frutiger LT Pro 45 Light"/>
        </w:rPr>
        <w:t>: There are many, but some more common ones are listed.</w:t>
      </w:r>
      <w:r w:rsidRPr="009B342C">
        <w:rPr>
          <w:rFonts w:ascii="Arial" w:hAnsi="Arial" w:cs="Arial"/>
        </w:rPr>
        <w:t>​</w:t>
      </w:r>
    </w:p>
    <w:p w14:paraId="14C24EED" w14:textId="77777777" w:rsidR="00A35AC1" w:rsidRPr="009B342C" w:rsidRDefault="00A35AC1" w:rsidP="00805ACE">
      <w:pPr>
        <w:rPr>
          <w:rFonts w:ascii="Frutiger LT Pro 45 Light" w:hAnsi="Frutiger LT Pro 45 Light"/>
        </w:rPr>
      </w:pPr>
    </w:p>
    <w:p w14:paraId="42FEF2D4" w14:textId="77777777" w:rsidR="005027D5" w:rsidRDefault="005027D5" w:rsidP="00AD506F">
      <w:pPr>
        <w:pStyle w:val="paragraph"/>
        <w:spacing w:before="0" w:beforeAutospacing="0" w:after="0" w:afterAutospacing="0"/>
        <w:jc w:val="center"/>
        <w:textAlignment w:val="baseline"/>
        <w:rPr>
          <w:rFonts w:ascii="Calibri" w:hAnsi="Calibri" w:cs="Calibri"/>
          <w:sz w:val="22"/>
          <w:szCs w:val="22"/>
        </w:rPr>
      </w:pPr>
      <w:r>
        <w:rPr>
          <w:noProof/>
        </w:rPr>
        <w:drawing>
          <wp:inline distT="0" distB="0" distL="0" distR="0" wp14:anchorId="1D7F4CAF" wp14:editId="37ADA6A6">
            <wp:extent cx="5731510" cy="3235325"/>
            <wp:effectExtent l="0" t="0" r="2540" b="3175"/>
            <wp:docPr id="158788184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81844" name="Picture 1" descr="A screenshot of a computer screen&#10;&#10;Description automatically generated"/>
                    <pic:cNvPicPr/>
                  </pic:nvPicPr>
                  <pic:blipFill>
                    <a:blip r:embed="rId28"/>
                    <a:stretch>
                      <a:fillRect/>
                    </a:stretch>
                  </pic:blipFill>
                  <pic:spPr>
                    <a:xfrm>
                      <a:off x="0" y="0"/>
                      <a:ext cx="5731510" cy="3235325"/>
                    </a:xfrm>
                    <a:prstGeom prst="rect">
                      <a:avLst/>
                    </a:prstGeom>
                  </pic:spPr>
                </pic:pic>
              </a:graphicData>
            </a:graphic>
          </wp:inline>
        </w:drawing>
      </w:r>
    </w:p>
    <w:p w14:paraId="49B681E3"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Note to educator</w:t>
      </w:r>
      <w:r w:rsidRPr="009B342C">
        <w:rPr>
          <w:rFonts w:ascii="Frutiger LT Pro 45 Light" w:hAnsi="Frutiger LT Pro 45 Light"/>
        </w:rPr>
        <w:t>: For this discussion, any information that helps a clinician reach a diagnosis is good information to have.</w:t>
      </w:r>
      <w:r w:rsidRPr="009B342C">
        <w:rPr>
          <w:rFonts w:ascii="Arial" w:hAnsi="Arial" w:cs="Arial"/>
        </w:rPr>
        <w:t>​</w:t>
      </w:r>
    </w:p>
    <w:p w14:paraId="36FEEF67" w14:textId="36ED726B" w:rsidR="00A35AC1" w:rsidRPr="006E48F2" w:rsidRDefault="00A35AC1" w:rsidP="00A35AC1">
      <w:pPr>
        <w:pStyle w:val="Heading2"/>
        <w:rPr>
          <w:rFonts w:ascii="Frutiger LT Pro 75 Black" w:hAnsi="Frutiger LT Pro 75 Black"/>
          <w:b w:val="0"/>
          <w:bCs/>
        </w:rPr>
      </w:pPr>
      <w:r>
        <w:rPr>
          <w:rFonts w:ascii="Frutiger LT Pro 75 Black" w:hAnsi="Frutiger LT Pro 75 Black"/>
          <w:b w:val="0"/>
          <w:bCs/>
        </w:rPr>
        <w:t>Section: Results are far reaching</w:t>
      </w:r>
    </w:p>
    <w:p w14:paraId="4C0037FE" w14:textId="77777777" w:rsidR="005027D5" w:rsidRDefault="005027D5" w:rsidP="00AD506F">
      <w:pPr>
        <w:pStyle w:val="paragraph"/>
        <w:spacing w:before="0" w:beforeAutospacing="0" w:after="0" w:afterAutospacing="0"/>
        <w:jc w:val="center"/>
        <w:textAlignment w:val="baseline"/>
        <w:rPr>
          <w:rFonts w:ascii="Calibri" w:hAnsi="Calibri" w:cs="Calibri"/>
          <w:sz w:val="22"/>
          <w:szCs w:val="22"/>
        </w:rPr>
      </w:pPr>
      <w:r>
        <w:rPr>
          <w:noProof/>
        </w:rPr>
        <w:drawing>
          <wp:inline distT="0" distB="0" distL="0" distR="0" wp14:anchorId="1BDF0D51" wp14:editId="570E9C30">
            <wp:extent cx="5731510" cy="3255645"/>
            <wp:effectExtent l="0" t="0" r="2540" b="1905"/>
            <wp:docPr id="31516728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67289" name="Picture 1" descr="A screenshot of a computer screen&#10;&#10;Description automatically generated"/>
                    <pic:cNvPicPr/>
                  </pic:nvPicPr>
                  <pic:blipFill>
                    <a:blip r:embed="rId29"/>
                    <a:stretch>
                      <a:fillRect/>
                    </a:stretch>
                  </pic:blipFill>
                  <pic:spPr>
                    <a:xfrm>
                      <a:off x="0" y="0"/>
                      <a:ext cx="5731510" cy="3255645"/>
                    </a:xfrm>
                    <a:prstGeom prst="rect">
                      <a:avLst/>
                    </a:prstGeom>
                  </pic:spPr>
                </pic:pic>
              </a:graphicData>
            </a:graphic>
          </wp:inline>
        </w:drawing>
      </w:r>
    </w:p>
    <w:p w14:paraId="3F70DD05"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Note to educator</w:t>
      </w:r>
      <w:r w:rsidRPr="009B342C">
        <w:rPr>
          <w:rFonts w:ascii="Frutiger LT Pro 45 Light" w:hAnsi="Frutiger LT Pro 45 Light"/>
        </w:rPr>
        <w:t xml:space="preserve">: Media stories can get people talking about something, which may remove the taboo and get people seeing clinicians. Chris Hemsworth (Thor in the Marvel movies) discovered he has an </w:t>
      </w:r>
      <w:r w:rsidRPr="009B342C">
        <w:rPr>
          <w:rFonts w:ascii="Frutiger LT Pro 45 Light" w:hAnsi="Frutiger LT Pro 45 Light"/>
          <w:i/>
          <w:iCs/>
        </w:rPr>
        <w:t>APOE4</w:t>
      </w:r>
      <w:r w:rsidRPr="009B342C">
        <w:rPr>
          <w:rFonts w:ascii="Frutiger LT Pro 45 Light" w:hAnsi="Frutiger LT Pro 45 Light"/>
        </w:rPr>
        <w:t xml:space="preserve"> gene variant which is connected to Alzheimer’s disease. Journalist Krishnan Guru-Murthy has hypertrophic cardiomyopathy which is a genetic heart condition.</w:t>
      </w:r>
      <w:r w:rsidRPr="009B342C">
        <w:rPr>
          <w:rFonts w:ascii="Arial" w:hAnsi="Arial" w:cs="Arial"/>
        </w:rPr>
        <w:t>​</w:t>
      </w:r>
    </w:p>
    <w:p w14:paraId="67DBE92C" w14:textId="77777777" w:rsidR="005027D5" w:rsidRPr="009B342C" w:rsidRDefault="005027D5" w:rsidP="00805ACE">
      <w:pPr>
        <w:rPr>
          <w:rFonts w:ascii="Frutiger LT Pro 45 Light" w:hAnsi="Frutiger LT Pro 45 Light"/>
        </w:rPr>
      </w:pPr>
      <w:r w:rsidRPr="009B342C">
        <w:rPr>
          <w:rFonts w:ascii="Frutiger LT Pro 45 Light" w:hAnsi="Frutiger LT Pro 45 Light"/>
          <w:b/>
          <w:bCs/>
        </w:rPr>
        <w:t>More information</w:t>
      </w:r>
      <w:r w:rsidRPr="009B342C">
        <w:rPr>
          <w:rFonts w:ascii="Frutiger LT Pro 45 Light" w:hAnsi="Frutiger LT Pro 45 Light"/>
        </w:rPr>
        <w:t>:</w:t>
      </w:r>
    </w:p>
    <w:p w14:paraId="7A8D2D73" w14:textId="77777777" w:rsidR="005027D5" w:rsidRPr="009B342C" w:rsidRDefault="005027D5" w:rsidP="00805ACE">
      <w:pPr>
        <w:pStyle w:val="ListParagraph"/>
        <w:numPr>
          <w:ilvl w:val="0"/>
          <w:numId w:val="5"/>
        </w:numPr>
        <w:spacing w:after="160"/>
        <w:contextualSpacing/>
        <w:rPr>
          <w:rFonts w:ascii="Frutiger LT Pro 45 Light" w:hAnsi="Frutiger LT Pro 45 Light"/>
        </w:rPr>
      </w:pPr>
      <w:r w:rsidRPr="009B342C">
        <w:rPr>
          <w:rFonts w:ascii="Frutiger LT Pro 45 Light" w:hAnsi="Frutiger LT Pro 45 Light"/>
        </w:rPr>
        <w:t xml:space="preserve">Chris Hemsworth’s </w:t>
      </w:r>
      <w:r w:rsidRPr="009B342C">
        <w:rPr>
          <w:rFonts w:ascii="Frutiger LT Pro 45 Light" w:hAnsi="Frutiger LT Pro 45 Light"/>
          <w:i/>
          <w:iCs/>
        </w:rPr>
        <w:t>APOE4</w:t>
      </w:r>
      <w:r w:rsidRPr="009B342C">
        <w:rPr>
          <w:rFonts w:ascii="Frutiger LT Pro 45 Light" w:hAnsi="Frutiger LT Pro 45 Light"/>
        </w:rPr>
        <w:t xml:space="preserve"> diagnosis: </w:t>
      </w:r>
      <w:hyperlink r:id="rId30" w:history="1">
        <w:r w:rsidRPr="009B342C">
          <w:rPr>
            <w:rStyle w:val="Hyperlink"/>
            <w:rFonts w:ascii="Frutiger LT Pro 45 Light" w:hAnsi="Frutiger LT Pro 45 Light"/>
          </w:rPr>
          <w:t>www.genomicseducation.hee.nhs.uk/blog/marvel-star-goes-public-on-his-apoe-genetic-link-to-alzheimers/</w:t>
        </w:r>
      </w:hyperlink>
    </w:p>
    <w:p w14:paraId="15158745" w14:textId="77777777" w:rsidR="005027D5" w:rsidRDefault="005027D5" w:rsidP="00805ACE">
      <w:pPr>
        <w:pStyle w:val="ListParagraph"/>
        <w:numPr>
          <w:ilvl w:val="0"/>
          <w:numId w:val="5"/>
        </w:numPr>
        <w:spacing w:after="160"/>
        <w:contextualSpacing/>
        <w:rPr>
          <w:rFonts w:ascii="Frutiger LT Pro 45 Light" w:hAnsi="Frutiger LT Pro 45 Light"/>
        </w:rPr>
      </w:pPr>
      <w:r w:rsidRPr="009B342C">
        <w:rPr>
          <w:rFonts w:ascii="Frutiger LT Pro 45 Light" w:hAnsi="Frutiger LT Pro 45 Light"/>
        </w:rPr>
        <w:t xml:space="preserve">Krishnan Guru-Murthy’s hypertrophic cardiomyopathy diagnosis: </w:t>
      </w:r>
      <w:hyperlink r:id="rId31">
        <w:r w:rsidRPr="009B342C">
          <w:rPr>
            <w:rStyle w:val="Hyperlink"/>
            <w:rFonts w:ascii="Frutiger LT Pro 45 Light" w:hAnsi="Frutiger LT Pro 45 Light"/>
          </w:rPr>
          <w:t>https://virginradio.co.uk/entertainment/119068/strictly-2023-krishnan-guru-murthy-doctors-health-concerns</w:t>
        </w:r>
      </w:hyperlink>
      <w:r w:rsidRPr="009B342C">
        <w:rPr>
          <w:rFonts w:ascii="Frutiger LT Pro 45 Light" w:hAnsi="Frutiger LT Pro 45 Light"/>
        </w:rPr>
        <w:t xml:space="preserve"> </w:t>
      </w:r>
    </w:p>
    <w:p w14:paraId="46269809" w14:textId="77777777" w:rsidR="00594D0F" w:rsidRDefault="00594D0F" w:rsidP="00594D0F">
      <w:pPr>
        <w:contextualSpacing/>
        <w:rPr>
          <w:rFonts w:ascii="Frutiger LT Pro 45 Light" w:hAnsi="Frutiger LT Pro 45 Light"/>
        </w:rPr>
      </w:pPr>
    </w:p>
    <w:p w14:paraId="71FE3258" w14:textId="77777777" w:rsidR="00594D0F" w:rsidRDefault="00594D0F" w:rsidP="00594D0F">
      <w:pPr>
        <w:jc w:val="right"/>
        <w:rPr>
          <w:rFonts w:ascii="Frutiger LT Pro 45 Light" w:hAnsi="Frutiger LT Pro 45 Light"/>
        </w:rPr>
      </w:pPr>
      <w:r>
        <w:rPr>
          <w:rFonts w:ascii="Frutiger LT Pro 45 Light" w:hAnsi="Frutiger LT Pro 45 Light"/>
        </w:rPr>
        <w:t>Continued on next page.</w:t>
      </w:r>
    </w:p>
    <w:p w14:paraId="32E40E1D" w14:textId="77777777" w:rsidR="00594D0F" w:rsidRPr="00594D0F" w:rsidRDefault="00594D0F" w:rsidP="00594D0F">
      <w:pPr>
        <w:contextualSpacing/>
        <w:rPr>
          <w:rFonts w:ascii="Frutiger LT Pro 45 Light" w:hAnsi="Frutiger LT Pro 45 Light"/>
        </w:rPr>
      </w:pPr>
    </w:p>
    <w:p w14:paraId="63ACA5FC" w14:textId="77777777" w:rsidR="005017AF" w:rsidRDefault="005017AF" w:rsidP="00AD506F">
      <w:pPr>
        <w:pStyle w:val="paragraph"/>
        <w:spacing w:before="0" w:beforeAutospacing="0" w:after="0" w:afterAutospacing="0"/>
        <w:jc w:val="center"/>
        <w:textAlignment w:val="baseline"/>
        <w:rPr>
          <w:rFonts w:ascii="Calibri" w:hAnsi="Calibri" w:cs="Calibri"/>
          <w:sz w:val="22"/>
          <w:szCs w:val="22"/>
        </w:rPr>
      </w:pPr>
    </w:p>
    <w:p w14:paraId="0CB322F6" w14:textId="1A41A6E7" w:rsidR="005027D5" w:rsidRDefault="005027D5" w:rsidP="00AD506F">
      <w:pPr>
        <w:pStyle w:val="paragraph"/>
        <w:spacing w:before="0" w:beforeAutospacing="0" w:after="0" w:afterAutospacing="0"/>
        <w:jc w:val="center"/>
        <w:textAlignment w:val="baseline"/>
        <w:rPr>
          <w:rFonts w:ascii="Calibri" w:hAnsi="Calibri" w:cs="Calibri"/>
          <w:sz w:val="22"/>
          <w:szCs w:val="22"/>
        </w:rPr>
      </w:pPr>
      <w:r>
        <w:rPr>
          <w:noProof/>
        </w:rPr>
        <w:drawing>
          <wp:inline distT="0" distB="0" distL="0" distR="0" wp14:anchorId="668ACD61" wp14:editId="75F5EA50">
            <wp:extent cx="5731510" cy="3249930"/>
            <wp:effectExtent l="0" t="0" r="2540" b="7620"/>
            <wp:docPr id="600252821" name="Picture 1" descr="A close-up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52821" name="Picture 1" descr="A close-up of a data&#10;&#10;Description automatically generated"/>
                    <pic:cNvPicPr/>
                  </pic:nvPicPr>
                  <pic:blipFill>
                    <a:blip r:embed="rId32"/>
                    <a:stretch>
                      <a:fillRect/>
                    </a:stretch>
                  </pic:blipFill>
                  <pic:spPr>
                    <a:xfrm>
                      <a:off x="0" y="0"/>
                      <a:ext cx="5731510" cy="3249930"/>
                    </a:xfrm>
                    <a:prstGeom prst="rect">
                      <a:avLst/>
                    </a:prstGeom>
                  </pic:spPr>
                </pic:pic>
              </a:graphicData>
            </a:graphic>
          </wp:inline>
        </w:drawing>
      </w:r>
    </w:p>
    <w:p w14:paraId="4F50E78C" w14:textId="77777777" w:rsidR="005027D5" w:rsidRPr="009B342C" w:rsidRDefault="005027D5" w:rsidP="00805ACE">
      <w:pPr>
        <w:rPr>
          <w:rStyle w:val="eop"/>
          <w:rFonts w:ascii="Frutiger LT Pro 45 Light" w:hAnsi="Frutiger LT Pro 45 Light" w:cs="Calibri"/>
        </w:rPr>
      </w:pPr>
      <w:r w:rsidRPr="009B342C">
        <w:rPr>
          <w:rStyle w:val="eop"/>
          <w:rFonts w:ascii="Arial" w:hAnsi="Arial" w:cs="Arial"/>
        </w:rPr>
        <w:t>​</w:t>
      </w:r>
      <w:r w:rsidRPr="00C76FBE">
        <w:rPr>
          <w:rStyle w:val="eop"/>
          <w:rFonts w:ascii="Frutiger 55" w:hAnsi="Frutiger 55" w:cs="Calibri"/>
          <w:b/>
          <w:bCs/>
        </w:rPr>
        <w:t>Note to educator</w:t>
      </w:r>
      <w:r w:rsidRPr="00C76FBE">
        <w:rPr>
          <w:rStyle w:val="eop"/>
          <w:rFonts w:ascii="Frutiger 55" w:hAnsi="Frutiger 55" w:cs="Calibri"/>
        </w:rPr>
        <w:t>:</w:t>
      </w:r>
      <w:r w:rsidRPr="009B342C">
        <w:rPr>
          <w:rStyle w:val="eop"/>
          <w:rFonts w:ascii="Frutiger LT Pro 45 Light" w:hAnsi="Frutiger LT Pro 45 Light" w:cs="Calibri"/>
        </w:rPr>
        <w:t xml:space="preserve"> For this discussion, encourage the learners to think about ramifications of genomic data, how it is stored and who might use or access it. For example, years after it was taken from a crime scene, DNA was eventually matched against some stored data the killer’s family members had sent in for DNA-based ancestry testing. This led to the killer being arrested.</w:t>
      </w:r>
      <w:r w:rsidRPr="009B342C">
        <w:rPr>
          <w:rStyle w:val="eop"/>
          <w:rFonts w:ascii="Arial" w:hAnsi="Arial" w:cs="Arial"/>
        </w:rPr>
        <w:t>​</w:t>
      </w:r>
      <w:r w:rsidRPr="009B342C">
        <w:rPr>
          <w:rStyle w:val="eop"/>
          <w:rFonts w:ascii="Frutiger LT Pro 45 Light" w:hAnsi="Frutiger LT Pro 45 Light" w:cs="Calibri"/>
        </w:rPr>
        <w:t xml:space="preserve"> </w:t>
      </w:r>
    </w:p>
    <w:p w14:paraId="6DCFB7D4" w14:textId="77777777" w:rsidR="005027D5" w:rsidRPr="009B342C" w:rsidRDefault="005027D5" w:rsidP="00805ACE">
      <w:pPr>
        <w:rPr>
          <w:rStyle w:val="eop"/>
          <w:rFonts w:ascii="Frutiger LT Pro 45 Light" w:hAnsi="Frutiger LT Pro 45 Light" w:cs="Calibri"/>
        </w:rPr>
      </w:pPr>
      <w:r w:rsidRPr="009B342C">
        <w:rPr>
          <w:rStyle w:val="eop"/>
          <w:rFonts w:ascii="Frutiger LT Pro 45 Light" w:hAnsi="Frutiger LT Pro 45 Light" w:cs="Calibri"/>
        </w:rPr>
        <w:t>In terms of health insurance, should a family member discover they have a genetic condition, your own premiums and costs might increase as the company will assume you have something similar.</w:t>
      </w:r>
      <w:r w:rsidRPr="009B342C">
        <w:rPr>
          <w:rStyle w:val="eop"/>
          <w:rFonts w:ascii="Arial" w:hAnsi="Arial" w:cs="Arial"/>
        </w:rPr>
        <w:t>​</w:t>
      </w:r>
      <w:r w:rsidRPr="009B342C">
        <w:rPr>
          <w:rStyle w:val="eop"/>
          <w:rFonts w:ascii="Frutiger LT Pro 45 Light" w:hAnsi="Frutiger LT Pro 45 Light" w:cs="Calibri"/>
        </w:rPr>
        <w:t xml:space="preserve"> </w:t>
      </w:r>
    </w:p>
    <w:p w14:paraId="54CC3547" w14:textId="77777777" w:rsidR="005027D5" w:rsidRPr="009B342C" w:rsidRDefault="005027D5" w:rsidP="00805ACE">
      <w:pPr>
        <w:rPr>
          <w:rStyle w:val="eop"/>
          <w:rFonts w:ascii="Frutiger LT Pro 45 Light" w:hAnsi="Frutiger LT Pro 45 Light" w:cs="Calibri"/>
        </w:rPr>
      </w:pPr>
      <w:r w:rsidRPr="009B342C">
        <w:rPr>
          <w:rStyle w:val="eop"/>
          <w:rFonts w:ascii="Frutiger LT Pro 45 Light" w:hAnsi="Frutiger LT Pro 45 Light" w:cs="Calibri"/>
          <w:b/>
          <w:bCs/>
        </w:rPr>
        <w:t>Additional information</w:t>
      </w:r>
      <w:r w:rsidRPr="009B342C">
        <w:rPr>
          <w:rStyle w:val="eop"/>
          <w:rFonts w:ascii="Frutiger LT Pro 45 Light" w:hAnsi="Frutiger LT Pro 45 Light" w:cs="Calibri"/>
        </w:rPr>
        <w:t xml:space="preserve">: Since 2018, the Code on Genetic Testing and Insurance, which is an agreement between our government and the Association of British Insurers (ABI), states that predictive genetic test results are not taken into account, unless the life insurance is over £500,000 and the applicant has had a predictive test for Huntington disease. However, the increasing use of genomics as a predictive tool means this agreement is regularly reviewed and may change in the future. </w:t>
      </w:r>
    </w:p>
    <w:p w14:paraId="61306354" w14:textId="41D4D901" w:rsidR="00CB16E2" w:rsidRPr="00594D0F" w:rsidRDefault="005027D5" w:rsidP="005017AF">
      <w:pPr>
        <w:pStyle w:val="ListParagraph"/>
        <w:numPr>
          <w:ilvl w:val="0"/>
          <w:numId w:val="9"/>
        </w:numPr>
        <w:rPr>
          <w:rFonts w:ascii="Frutiger LT Pro 45 Light" w:hAnsi="Frutiger LT Pro 45 Light" w:cs="Calibri"/>
          <w:color w:val="000000"/>
        </w:rPr>
      </w:pPr>
      <w:r w:rsidRPr="009B342C">
        <w:rPr>
          <w:rStyle w:val="eop"/>
          <w:rFonts w:ascii="Frutiger LT Pro 45 Light" w:hAnsi="Frutiger LT Pro 45 Light" w:cs="Calibri"/>
          <w:color w:val="000000"/>
        </w:rPr>
        <w:t xml:space="preserve">The Code on Genetic Testing and Insurance can be found at: </w:t>
      </w:r>
      <w:hyperlink r:id="rId33" w:history="1">
        <w:r w:rsidRPr="009B342C">
          <w:rPr>
            <w:rStyle w:val="Hyperlink"/>
            <w:rFonts w:ascii="Frutiger LT Pro 45 Light" w:hAnsi="Frutiger LT Pro 45 Light" w:cs="Calibri"/>
          </w:rPr>
          <w:t>www.abi.org.uk/data-and-resources/tools-and-resources/genetics/code-on-genetic-testing-and-insurance/</w:t>
        </w:r>
      </w:hyperlink>
      <w:r w:rsidRPr="009B342C">
        <w:rPr>
          <w:rStyle w:val="eop"/>
          <w:rFonts w:ascii="Frutiger LT Pro 45 Light" w:hAnsi="Frutiger LT Pro 45 Light" w:cs="Calibri"/>
          <w:color w:val="000000"/>
        </w:rPr>
        <w:t xml:space="preserve"> </w:t>
      </w:r>
      <w:r w:rsidR="00CB16E2" w:rsidRPr="00594D0F">
        <w:rPr>
          <w:rFonts w:ascii="Frutiger LT Pro 75 Black" w:hAnsi="Frutiger LT Pro 75 Black"/>
          <w:bCs/>
        </w:rPr>
        <w:br w:type="page"/>
      </w:r>
    </w:p>
    <w:p w14:paraId="638DD27D" w14:textId="1669500B" w:rsidR="005017AF" w:rsidRPr="006E48F2" w:rsidRDefault="005017AF" w:rsidP="005017AF">
      <w:pPr>
        <w:pStyle w:val="Heading2"/>
        <w:rPr>
          <w:rFonts w:ascii="Frutiger LT Pro 75 Black" w:hAnsi="Frutiger LT Pro 75 Black"/>
          <w:b w:val="0"/>
          <w:bCs/>
        </w:rPr>
      </w:pPr>
      <w:r>
        <w:rPr>
          <w:rFonts w:ascii="Frutiger LT Pro 75 Black" w:hAnsi="Frutiger LT Pro 75 Black"/>
          <w:b w:val="0"/>
          <w:bCs/>
        </w:rPr>
        <w:t>Section: Precision medicine</w:t>
      </w:r>
    </w:p>
    <w:p w14:paraId="277CC0BF" w14:textId="77777777" w:rsidR="005027D5" w:rsidRDefault="005027D5" w:rsidP="00AD506F">
      <w:pPr>
        <w:pStyle w:val="paragraph"/>
        <w:spacing w:before="0" w:beforeAutospacing="0" w:after="0" w:afterAutospacing="0"/>
        <w:jc w:val="center"/>
        <w:textAlignment w:val="baseline"/>
        <w:rPr>
          <w:rFonts w:ascii="Calibri" w:hAnsi="Calibri" w:cs="Calibri"/>
          <w:sz w:val="22"/>
          <w:szCs w:val="22"/>
        </w:rPr>
      </w:pPr>
      <w:r>
        <w:rPr>
          <w:noProof/>
        </w:rPr>
        <w:drawing>
          <wp:inline distT="0" distB="0" distL="0" distR="0" wp14:anchorId="762AE45D" wp14:editId="6687B3CD">
            <wp:extent cx="5731510" cy="3248660"/>
            <wp:effectExtent l="0" t="0" r="2540" b="8890"/>
            <wp:docPr id="1044658217" name="Picture 1"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58217" name="Picture 1" descr="A close-up of a medical information&#10;&#10;Description automatically generated"/>
                    <pic:cNvPicPr/>
                  </pic:nvPicPr>
                  <pic:blipFill>
                    <a:blip r:embed="rId34"/>
                    <a:stretch>
                      <a:fillRect/>
                    </a:stretch>
                  </pic:blipFill>
                  <pic:spPr>
                    <a:xfrm>
                      <a:off x="0" y="0"/>
                      <a:ext cx="5731510" cy="3248660"/>
                    </a:xfrm>
                    <a:prstGeom prst="rect">
                      <a:avLst/>
                    </a:prstGeom>
                  </pic:spPr>
                </pic:pic>
              </a:graphicData>
            </a:graphic>
          </wp:inline>
        </w:drawing>
      </w:r>
    </w:p>
    <w:p w14:paraId="77FB37E0" w14:textId="77777777" w:rsidR="005027D5" w:rsidRPr="009B342C" w:rsidRDefault="005027D5" w:rsidP="009B342C">
      <w:pPr>
        <w:rPr>
          <w:rFonts w:ascii="Frutiger LT Pro 45 Light" w:hAnsi="Frutiger LT Pro 45 Light"/>
        </w:rPr>
      </w:pPr>
      <w:r w:rsidRPr="009B342C">
        <w:rPr>
          <w:rFonts w:ascii="Frutiger LT Pro 45 Light" w:hAnsi="Frutiger LT Pro 45 Light"/>
          <w:b/>
          <w:bCs/>
        </w:rPr>
        <w:t>Note to educator</w:t>
      </w:r>
      <w:r w:rsidRPr="009B342C">
        <w:rPr>
          <w:rFonts w:ascii="Frutiger LT Pro 45 Light" w:hAnsi="Frutiger LT Pro 45 Light"/>
        </w:rPr>
        <w:t>: For this discussion, think about the patient as a whole (holistically), from genomics to lifestyle to the environment they live in.</w:t>
      </w:r>
      <w:r w:rsidRPr="009B342C">
        <w:rPr>
          <w:rFonts w:ascii="Arial" w:hAnsi="Arial" w:cs="Arial"/>
        </w:rPr>
        <w:t>​</w:t>
      </w:r>
      <w:r w:rsidRPr="009B342C">
        <w:rPr>
          <w:rFonts w:ascii="Frutiger LT Pro 45 Light" w:hAnsi="Frutiger LT Pro 45 Light"/>
        </w:rPr>
        <w:t xml:space="preserve"> For most clinical situations genomics is only one part of the puzzle. More often there is an interplay between the variation in our genome and other non-genetic factors. </w:t>
      </w:r>
    </w:p>
    <w:p w14:paraId="7B9B7A11" w14:textId="77777777" w:rsidR="005027D5" w:rsidRPr="009B342C" w:rsidRDefault="005027D5" w:rsidP="00805ACE">
      <w:pPr>
        <w:rPr>
          <w:rFonts w:ascii="Frutiger LT Pro 45 Light" w:hAnsi="Frutiger LT Pro 45 Light"/>
        </w:rPr>
      </w:pPr>
    </w:p>
    <w:p w14:paraId="3EA9F86D" w14:textId="77777777" w:rsidR="0019462E" w:rsidRPr="009B342C" w:rsidRDefault="0019462E" w:rsidP="00805ACE">
      <w:pPr>
        <w:rPr>
          <w:rFonts w:ascii="Frutiger LT Pro 45 Light" w:hAnsi="Frutiger LT Pro 45 Light"/>
        </w:rPr>
      </w:pPr>
    </w:p>
    <w:bookmarkEnd w:id="0"/>
    <w:bookmarkEnd w:id="1"/>
    <w:bookmarkEnd w:id="2"/>
    <w:p w14:paraId="030EB88B" w14:textId="77777777" w:rsidR="00EA16A9" w:rsidRPr="009B342C" w:rsidRDefault="00EA16A9" w:rsidP="00805ACE">
      <w:pPr>
        <w:rPr>
          <w:rFonts w:ascii="Frutiger LT Pro 45 Light" w:hAnsi="Frutiger LT Pro 45 Light"/>
        </w:rPr>
      </w:pPr>
    </w:p>
    <w:sectPr w:rsidR="00EA16A9" w:rsidRPr="009B342C" w:rsidSect="001D1247">
      <w:footerReference w:type="default" r:id="rId35"/>
      <w:type w:val="continuous"/>
      <w:pgSz w:w="11906" w:h="16838"/>
      <w:pgMar w:top="1021" w:right="1021" w:bottom="1021" w:left="1021" w:header="454"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82094" w14:textId="77777777" w:rsidR="005027D5" w:rsidRDefault="005027D5" w:rsidP="000C24AF">
      <w:pPr>
        <w:spacing w:after="0"/>
      </w:pPr>
      <w:r>
        <w:separator/>
      </w:r>
    </w:p>
  </w:endnote>
  <w:endnote w:type="continuationSeparator" w:id="0">
    <w:p w14:paraId="3CFFC680" w14:textId="77777777" w:rsidR="005027D5" w:rsidRDefault="005027D5" w:rsidP="000C24AF">
      <w:pPr>
        <w:spacing w:after="0"/>
      </w:pPr>
      <w:r>
        <w:continuationSeparator/>
      </w:r>
    </w:p>
  </w:endnote>
  <w:endnote w:type="continuationNotice" w:id="1">
    <w:p w14:paraId="2A40C10A" w14:textId="77777777" w:rsidR="005027D5" w:rsidRDefault="00502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Pro 75 Black">
    <w:panose1 w:val="020B0803030504030204"/>
    <w:charset w:val="00"/>
    <w:family w:val="swiss"/>
    <w:notTrueType/>
    <w:pitch w:val="variable"/>
    <w:sig w:usb0="800000AF" w:usb1="5000204A" w:usb2="00000000" w:usb3="00000000" w:csb0="0000009B"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Pro 45 Light">
    <w:panose1 w:val="020B0403030504020204"/>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Frutiger 55">
    <w:panose1 w:val="00000000000000000000"/>
    <w:charset w:val="00"/>
    <w:family w:val="modern"/>
    <w:notTrueType/>
    <w:pitch w:val="variable"/>
    <w:sig w:usb0="A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2C98" w14:textId="19F6033C" w:rsidR="00B72132" w:rsidRPr="003B1A80" w:rsidRDefault="00B72132">
    <w:pPr>
      <w:pStyle w:val="Footer"/>
      <w:rPr>
        <w:rFonts w:ascii="Frutiger LT Pro 45 Light" w:hAnsi="Frutiger LT Pro 45 Light"/>
        <w:sz w:val="24"/>
      </w:rPr>
    </w:pPr>
    <w:r w:rsidRPr="003B1A80">
      <w:rPr>
        <w:rFonts w:ascii="Frutiger LT Pro 45 Light" w:hAnsi="Frutiger LT Pro 45 Light"/>
        <w:sz w:val="24"/>
      </w:rPr>
      <w:t xml:space="preserve">Publication reference: </w:t>
    </w:r>
    <w:r w:rsidR="00477C09" w:rsidRPr="003B1A80">
      <w:rPr>
        <w:rFonts w:ascii="Frutiger LT Pro 45 Light" w:hAnsi="Frutiger LT Pro 45 Light"/>
        <w:sz w:val="24"/>
      </w:rPr>
      <w:t xml:space="preserve">The Genomics Game (Online) supplementary </w:t>
    </w:r>
    <w:r w:rsidR="0081556A" w:rsidRPr="003B1A80">
      <w:rPr>
        <w:rFonts w:ascii="Frutiger LT Pro 45 Light" w:hAnsi="Frutiger LT Pro 45 Light"/>
        <w:sz w:val="24"/>
      </w:rPr>
      <w:t>material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646627"/>
      <w:docPartObj>
        <w:docPartGallery w:val="Page Numbers (Bottom of Page)"/>
        <w:docPartUnique/>
      </w:docPartObj>
    </w:sdtPr>
    <w:sdtEndPr>
      <w:rPr>
        <w:rFonts w:ascii="Frutiger LT Pro 45 Light" w:hAnsi="Frutiger LT Pro 45 Light"/>
      </w:rPr>
    </w:sdtEndPr>
    <w:sdtContent>
      <w:p w14:paraId="57FFCC4C" w14:textId="77777777" w:rsidR="00F64AB1" w:rsidRDefault="00F64AB1" w:rsidP="00F64AB1">
        <w:pPr>
          <w:pStyle w:val="Footer"/>
          <w:pBdr>
            <w:top w:val="single" w:sz="4" w:space="1" w:color="005EB8"/>
          </w:pBdr>
        </w:pPr>
      </w:p>
      <w:p w14:paraId="0B4D7314" w14:textId="77777777" w:rsidR="00B72132" w:rsidRPr="005D645D" w:rsidRDefault="00F64AB1" w:rsidP="00F64AB1">
        <w:pPr>
          <w:pStyle w:val="Footer"/>
          <w:rPr>
            <w:rFonts w:ascii="Frutiger LT Pro 45 Light" w:hAnsi="Frutiger LT Pro 45 Light"/>
          </w:rPr>
        </w:pPr>
        <w:r w:rsidRPr="005D645D">
          <w:rPr>
            <w:rFonts w:ascii="Frutiger LT Pro 45 Light" w:hAnsi="Frutiger LT Pro 45 Light"/>
            <w:sz w:val="24"/>
          </w:rPr>
          <w:t>© NHS England 202</w:t>
        </w:r>
        <w:r w:rsidR="00484943" w:rsidRPr="005D645D">
          <w:rPr>
            <w:rFonts w:ascii="Frutiger LT Pro 45 Light" w:hAnsi="Frutiger LT Pro 45 Light"/>
            <w:sz w:val="24"/>
          </w:rPr>
          <w:t>4</w:t>
        </w:r>
        <w:r w:rsidRPr="005D645D">
          <w:rPr>
            <w:rFonts w:ascii="Frutiger LT Pro 45 Light" w:hAnsi="Frutiger LT Pro 45 Light"/>
            <w:sz w:val="24"/>
            <w:szCs w:val="36"/>
          </w:rPr>
          <w:tab/>
        </w:r>
        <w:r w:rsidRPr="005D645D">
          <w:rPr>
            <w:rFonts w:ascii="Frutiger LT Pro 45 Light" w:hAnsi="Frutiger LT Pro 45 Light"/>
            <w:sz w:val="24"/>
            <w:szCs w:val="36"/>
          </w:rPr>
          <w:fldChar w:fldCharType="begin"/>
        </w:r>
        <w:r w:rsidRPr="005D645D">
          <w:rPr>
            <w:rFonts w:ascii="Frutiger LT Pro 45 Light" w:hAnsi="Frutiger LT Pro 45 Light"/>
            <w:sz w:val="24"/>
            <w:szCs w:val="36"/>
          </w:rPr>
          <w:instrText>PAGE   \* MERGEFORMAT</w:instrText>
        </w:r>
        <w:r w:rsidRPr="005D645D">
          <w:rPr>
            <w:rFonts w:ascii="Frutiger LT Pro 45 Light" w:hAnsi="Frutiger LT Pro 45 Light"/>
            <w:sz w:val="24"/>
            <w:szCs w:val="36"/>
          </w:rPr>
          <w:fldChar w:fldCharType="separate"/>
        </w:r>
        <w:r w:rsidRPr="005D645D">
          <w:rPr>
            <w:rFonts w:ascii="Frutiger LT Pro 45 Light" w:hAnsi="Frutiger LT Pro 45 Light"/>
            <w:sz w:val="24"/>
            <w:szCs w:val="36"/>
          </w:rPr>
          <w:t>2</w:t>
        </w:r>
        <w:r w:rsidRPr="005D645D">
          <w:rPr>
            <w:rFonts w:ascii="Frutiger LT Pro 45 Light" w:hAnsi="Frutiger LT Pro 45 Light"/>
            <w:sz w:val="24"/>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7CF9A" w14:textId="77777777" w:rsidR="005027D5" w:rsidRDefault="005027D5" w:rsidP="000C24AF">
      <w:pPr>
        <w:spacing w:after="0"/>
      </w:pPr>
      <w:r>
        <w:separator/>
      </w:r>
    </w:p>
  </w:footnote>
  <w:footnote w:type="continuationSeparator" w:id="0">
    <w:p w14:paraId="31A3BB6A" w14:textId="77777777" w:rsidR="005027D5" w:rsidRDefault="005027D5" w:rsidP="000C24AF">
      <w:pPr>
        <w:spacing w:after="0"/>
      </w:pPr>
      <w:r>
        <w:continuationSeparator/>
      </w:r>
    </w:p>
  </w:footnote>
  <w:footnote w:type="continuationNotice" w:id="1">
    <w:p w14:paraId="13DF173F" w14:textId="77777777" w:rsidR="005027D5" w:rsidRDefault="005027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3723" w14:textId="77777777" w:rsidR="00F25CC7" w:rsidRPr="00B72132" w:rsidRDefault="00EA46DE" w:rsidP="00B72132">
    <w:pPr>
      <w:pStyle w:val="Header"/>
      <w:pBdr>
        <w:bottom w:val="none" w:sz="0" w:space="0" w:color="auto"/>
      </w:pBdr>
    </w:pPr>
    <w:r w:rsidRPr="00DD3B24">
      <w:rPr>
        <w:noProof/>
      </w:rPr>
      <w:drawing>
        <wp:anchor distT="0" distB="0" distL="114300" distR="114300" simplePos="0" relativeHeight="251662336" behindDoc="1" locked="1" layoutInCell="1" allowOverlap="0" wp14:anchorId="024DF832" wp14:editId="043752C9">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B72132" w14:paraId="1825BD7A" w14:textId="77777777" w:rsidTr="00A449E4">
      <w:trPr>
        <w:trHeight w:val="642"/>
      </w:trPr>
      <w:tc>
        <w:tcPr>
          <w:tcW w:w="6727" w:type="dxa"/>
        </w:tcPr>
        <w:p w14:paraId="6E283929" w14:textId="074A234D" w:rsidR="00B72132" w:rsidRDefault="005027D5" w:rsidP="00B72132">
          <w:pPr>
            <w:pStyle w:val="Classification"/>
          </w:pPr>
          <w:r>
            <w:rPr>
              <w:noProof/>
              <w14:ligatures w14:val="none"/>
            </w:rPr>
            <w:drawing>
              <wp:inline distT="0" distB="0" distL="0" distR="0" wp14:anchorId="4238F63F" wp14:editId="1742E901">
                <wp:extent cx="1933291" cy="781050"/>
                <wp:effectExtent l="0" t="0" r="0" b="0"/>
                <wp:docPr id="658638751" name="Picture 1" descr="A logo for a scienc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8751" name="Picture 1" descr="A logo for a science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7206" cy="790712"/>
                        </a:xfrm>
                        <a:prstGeom prst="rect">
                          <a:avLst/>
                        </a:prstGeom>
                      </pic:spPr>
                    </pic:pic>
                  </a:graphicData>
                </a:graphic>
              </wp:inline>
            </w:drawing>
          </w:r>
        </w:p>
      </w:tc>
    </w:tr>
  </w:tbl>
  <w:p w14:paraId="7AE2B43A" w14:textId="77777777" w:rsidR="00B72132" w:rsidRDefault="00B72132" w:rsidP="00B72132">
    <w:pPr>
      <w:pStyle w:val="Header"/>
      <w:pBdr>
        <w:bottom w:val="none" w:sz="0" w:space="0" w:color="auto"/>
      </w:pBdr>
    </w:pPr>
    <w:r>
      <w:rPr>
        <w:b/>
        <w:bCs/>
        <w:noProof/>
        <w:lang w:eastAsia="en-GB"/>
      </w:rPr>
      <w:drawing>
        <wp:anchor distT="0" distB="0" distL="114300" distR="114300" simplePos="0" relativeHeight="251660288" behindDoc="1" locked="0" layoutInCell="1" allowOverlap="1" wp14:anchorId="596F9A79" wp14:editId="2986004C">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66291D23" w14:textId="77777777" w:rsidR="00B72132" w:rsidRDefault="00B72132" w:rsidP="00B72132">
    <w:pPr>
      <w:pStyle w:val="Header"/>
      <w:pBdr>
        <w:bottom w:val="none" w:sz="0" w:space="0" w:color="auto"/>
      </w:pBdr>
    </w:pPr>
  </w:p>
  <w:p w14:paraId="524FC286" w14:textId="77777777" w:rsidR="00B72132" w:rsidRPr="001D243C" w:rsidRDefault="00B72132" w:rsidP="00B72132">
    <w:pPr>
      <w:pStyle w:val="Header"/>
      <w:pBdr>
        <w:bottom w:val="none" w:sz="0" w:space="0" w:color="auto"/>
      </w:pBdr>
    </w:pPr>
  </w:p>
  <w:p w14:paraId="58E65D5A" w14:textId="77777777" w:rsidR="00B72132" w:rsidRPr="00B72132" w:rsidRDefault="00B72132" w:rsidP="00B7213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34"/>
    <w:multiLevelType w:val="hybridMultilevel"/>
    <w:tmpl w:val="39D86C8E"/>
    <w:lvl w:ilvl="0" w:tplc="DDF22660">
      <w:start w:val="1"/>
      <w:numFmt w:val="bullet"/>
      <w:pStyle w:val="Bulletlist"/>
      <w:lvlText w:val=""/>
      <w:lvlJc w:val="left"/>
      <w:pPr>
        <w:ind w:left="927"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A031A"/>
    <w:multiLevelType w:val="hybridMultilevel"/>
    <w:tmpl w:val="F9C4984E"/>
    <w:lvl w:ilvl="0" w:tplc="952E6BD2">
      <w:start w:val="1"/>
      <w:numFmt w:val="bullet"/>
      <w:lvlText w:val=""/>
      <w:lvlJc w:val="left"/>
      <w:pPr>
        <w:ind w:left="720" w:hanging="360"/>
      </w:pPr>
      <w:rPr>
        <w:rFonts w:ascii="Symbol" w:hAnsi="Symbol" w:hint="default"/>
      </w:rPr>
    </w:lvl>
    <w:lvl w:ilvl="1" w:tplc="BDB8DE10">
      <w:start w:val="1"/>
      <w:numFmt w:val="bullet"/>
      <w:lvlText w:val="o"/>
      <w:lvlJc w:val="left"/>
      <w:pPr>
        <w:ind w:left="1440" w:hanging="360"/>
      </w:pPr>
      <w:rPr>
        <w:rFonts w:ascii="Courier New" w:hAnsi="Courier New" w:hint="default"/>
      </w:rPr>
    </w:lvl>
    <w:lvl w:ilvl="2" w:tplc="AF20E00C">
      <w:start w:val="1"/>
      <w:numFmt w:val="bullet"/>
      <w:lvlText w:val=""/>
      <w:lvlJc w:val="left"/>
      <w:pPr>
        <w:ind w:left="2160" w:hanging="360"/>
      </w:pPr>
      <w:rPr>
        <w:rFonts w:ascii="Wingdings" w:hAnsi="Wingdings" w:hint="default"/>
      </w:rPr>
    </w:lvl>
    <w:lvl w:ilvl="3" w:tplc="C0D43B2A">
      <w:start w:val="1"/>
      <w:numFmt w:val="bullet"/>
      <w:lvlText w:val=""/>
      <w:lvlJc w:val="left"/>
      <w:pPr>
        <w:ind w:left="2880" w:hanging="360"/>
      </w:pPr>
      <w:rPr>
        <w:rFonts w:ascii="Symbol" w:hAnsi="Symbol" w:hint="default"/>
      </w:rPr>
    </w:lvl>
    <w:lvl w:ilvl="4" w:tplc="1B5CFB30">
      <w:start w:val="1"/>
      <w:numFmt w:val="bullet"/>
      <w:lvlText w:val="o"/>
      <w:lvlJc w:val="left"/>
      <w:pPr>
        <w:ind w:left="3600" w:hanging="360"/>
      </w:pPr>
      <w:rPr>
        <w:rFonts w:ascii="Courier New" w:hAnsi="Courier New" w:hint="default"/>
      </w:rPr>
    </w:lvl>
    <w:lvl w:ilvl="5" w:tplc="FE78EB80">
      <w:start w:val="1"/>
      <w:numFmt w:val="bullet"/>
      <w:lvlText w:val=""/>
      <w:lvlJc w:val="left"/>
      <w:pPr>
        <w:ind w:left="4320" w:hanging="360"/>
      </w:pPr>
      <w:rPr>
        <w:rFonts w:ascii="Wingdings" w:hAnsi="Wingdings" w:hint="default"/>
      </w:rPr>
    </w:lvl>
    <w:lvl w:ilvl="6" w:tplc="3424D79E">
      <w:start w:val="1"/>
      <w:numFmt w:val="bullet"/>
      <w:lvlText w:val=""/>
      <w:lvlJc w:val="left"/>
      <w:pPr>
        <w:ind w:left="5040" w:hanging="360"/>
      </w:pPr>
      <w:rPr>
        <w:rFonts w:ascii="Symbol" w:hAnsi="Symbol" w:hint="default"/>
      </w:rPr>
    </w:lvl>
    <w:lvl w:ilvl="7" w:tplc="7DEE94AE">
      <w:start w:val="1"/>
      <w:numFmt w:val="bullet"/>
      <w:lvlText w:val="o"/>
      <w:lvlJc w:val="left"/>
      <w:pPr>
        <w:ind w:left="5760" w:hanging="360"/>
      </w:pPr>
      <w:rPr>
        <w:rFonts w:ascii="Courier New" w:hAnsi="Courier New" w:hint="default"/>
      </w:rPr>
    </w:lvl>
    <w:lvl w:ilvl="8" w:tplc="7408CEC2">
      <w:start w:val="1"/>
      <w:numFmt w:val="bullet"/>
      <w:lvlText w:val=""/>
      <w:lvlJc w:val="left"/>
      <w:pPr>
        <w:ind w:left="6480" w:hanging="360"/>
      </w:pPr>
      <w:rPr>
        <w:rFonts w:ascii="Wingdings" w:hAnsi="Wingdings" w:hint="default"/>
      </w:rPr>
    </w:lvl>
  </w:abstractNum>
  <w:abstractNum w:abstractNumId="2" w15:restartNumberingAfterBreak="0">
    <w:nsid w:val="127B1CA6"/>
    <w:multiLevelType w:val="hybridMultilevel"/>
    <w:tmpl w:val="6FE8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37133"/>
    <w:multiLevelType w:val="hybridMultilevel"/>
    <w:tmpl w:val="FDC0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969E3"/>
    <w:multiLevelType w:val="multilevel"/>
    <w:tmpl w:val="ECFABD7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6BD7919"/>
    <w:multiLevelType w:val="hybridMultilevel"/>
    <w:tmpl w:val="43EAD580"/>
    <w:lvl w:ilvl="0" w:tplc="EECCBAF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4432BC"/>
    <w:multiLevelType w:val="hybridMultilevel"/>
    <w:tmpl w:val="4BD8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A22381"/>
    <w:multiLevelType w:val="hybridMultilevel"/>
    <w:tmpl w:val="7668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1A66F8"/>
    <w:multiLevelType w:val="hybridMultilevel"/>
    <w:tmpl w:val="20FE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795252">
    <w:abstractNumId w:val="0"/>
  </w:num>
  <w:num w:numId="2" w16cid:durableId="1394693074">
    <w:abstractNumId w:val="5"/>
  </w:num>
  <w:num w:numId="3" w16cid:durableId="570964709">
    <w:abstractNumId w:val="4"/>
  </w:num>
  <w:num w:numId="4" w16cid:durableId="19430607">
    <w:abstractNumId w:val="1"/>
  </w:num>
  <w:num w:numId="5" w16cid:durableId="1014576383">
    <w:abstractNumId w:val="7"/>
  </w:num>
  <w:num w:numId="6" w16cid:durableId="613366713">
    <w:abstractNumId w:val="8"/>
  </w:num>
  <w:num w:numId="7" w16cid:durableId="481386525">
    <w:abstractNumId w:val="3"/>
  </w:num>
  <w:num w:numId="8" w16cid:durableId="1475676073">
    <w:abstractNumId w:val="2"/>
  </w:num>
  <w:num w:numId="9" w16cid:durableId="54055481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D5"/>
    <w:rsid w:val="00000197"/>
    <w:rsid w:val="000005C7"/>
    <w:rsid w:val="00002095"/>
    <w:rsid w:val="0000416F"/>
    <w:rsid w:val="000108B8"/>
    <w:rsid w:val="0001164C"/>
    <w:rsid w:val="0003185C"/>
    <w:rsid w:val="00031FD0"/>
    <w:rsid w:val="00055630"/>
    <w:rsid w:val="00061452"/>
    <w:rsid w:val="000733A2"/>
    <w:rsid w:val="0008313C"/>
    <w:rsid w:val="00085A64"/>
    <w:rsid w:val="000863E2"/>
    <w:rsid w:val="000935A1"/>
    <w:rsid w:val="00095621"/>
    <w:rsid w:val="000A266D"/>
    <w:rsid w:val="000A64E4"/>
    <w:rsid w:val="000C2447"/>
    <w:rsid w:val="000C24AF"/>
    <w:rsid w:val="000D39C3"/>
    <w:rsid w:val="000E2EBE"/>
    <w:rsid w:val="00101883"/>
    <w:rsid w:val="0010192E"/>
    <w:rsid w:val="00103F4D"/>
    <w:rsid w:val="0010592F"/>
    <w:rsid w:val="00113EEC"/>
    <w:rsid w:val="00121A3A"/>
    <w:rsid w:val="00127C11"/>
    <w:rsid w:val="001716E5"/>
    <w:rsid w:val="0019462E"/>
    <w:rsid w:val="001C3565"/>
    <w:rsid w:val="001C6937"/>
    <w:rsid w:val="001D1247"/>
    <w:rsid w:val="001D243C"/>
    <w:rsid w:val="001E004E"/>
    <w:rsid w:val="001E27F8"/>
    <w:rsid w:val="001F3126"/>
    <w:rsid w:val="00203E10"/>
    <w:rsid w:val="0022134A"/>
    <w:rsid w:val="0022596F"/>
    <w:rsid w:val="00240B6E"/>
    <w:rsid w:val="00241891"/>
    <w:rsid w:val="00246075"/>
    <w:rsid w:val="00251B94"/>
    <w:rsid w:val="00254232"/>
    <w:rsid w:val="00270DAD"/>
    <w:rsid w:val="00276EAB"/>
    <w:rsid w:val="002855F7"/>
    <w:rsid w:val="00294488"/>
    <w:rsid w:val="002A3F48"/>
    <w:rsid w:val="002A45CD"/>
    <w:rsid w:val="002B24BD"/>
    <w:rsid w:val="002B3BFD"/>
    <w:rsid w:val="002C0816"/>
    <w:rsid w:val="002F7B8F"/>
    <w:rsid w:val="0033715E"/>
    <w:rsid w:val="0034439B"/>
    <w:rsid w:val="003444C7"/>
    <w:rsid w:val="0034560E"/>
    <w:rsid w:val="0035386A"/>
    <w:rsid w:val="0035464A"/>
    <w:rsid w:val="0037334B"/>
    <w:rsid w:val="00384FA1"/>
    <w:rsid w:val="003A4B22"/>
    <w:rsid w:val="003B1A80"/>
    <w:rsid w:val="003B2686"/>
    <w:rsid w:val="003B6BB4"/>
    <w:rsid w:val="003D3A42"/>
    <w:rsid w:val="003D3C14"/>
    <w:rsid w:val="003F7B0C"/>
    <w:rsid w:val="00410DE9"/>
    <w:rsid w:val="00411D1D"/>
    <w:rsid w:val="00420E7F"/>
    <w:rsid w:val="00423FAF"/>
    <w:rsid w:val="00425929"/>
    <w:rsid w:val="00427636"/>
    <w:rsid w:val="00430131"/>
    <w:rsid w:val="00443088"/>
    <w:rsid w:val="00455A3F"/>
    <w:rsid w:val="00472D33"/>
    <w:rsid w:val="00477C09"/>
    <w:rsid w:val="00484943"/>
    <w:rsid w:val="00491977"/>
    <w:rsid w:val="00497DE0"/>
    <w:rsid w:val="004C2AF2"/>
    <w:rsid w:val="004C79CA"/>
    <w:rsid w:val="004D2AB3"/>
    <w:rsid w:val="004D6733"/>
    <w:rsid w:val="004D763F"/>
    <w:rsid w:val="004F0A67"/>
    <w:rsid w:val="004F1337"/>
    <w:rsid w:val="004F28CE"/>
    <w:rsid w:val="004F6303"/>
    <w:rsid w:val="005014AF"/>
    <w:rsid w:val="005017AF"/>
    <w:rsid w:val="005027D5"/>
    <w:rsid w:val="0052756A"/>
    <w:rsid w:val="00534180"/>
    <w:rsid w:val="00544C0C"/>
    <w:rsid w:val="00544CFC"/>
    <w:rsid w:val="00562216"/>
    <w:rsid w:val="005634F0"/>
    <w:rsid w:val="00577A42"/>
    <w:rsid w:val="0058121B"/>
    <w:rsid w:val="00584D6A"/>
    <w:rsid w:val="00590D21"/>
    <w:rsid w:val="00594D0F"/>
    <w:rsid w:val="005A3B89"/>
    <w:rsid w:val="005B3E8F"/>
    <w:rsid w:val="005C068C"/>
    <w:rsid w:val="005C2644"/>
    <w:rsid w:val="005D4E5A"/>
    <w:rsid w:val="005D61B4"/>
    <w:rsid w:val="005D645D"/>
    <w:rsid w:val="005E044E"/>
    <w:rsid w:val="005F0359"/>
    <w:rsid w:val="00601DBA"/>
    <w:rsid w:val="00613251"/>
    <w:rsid w:val="00614F79"/>
    <w:rsid w:val="00616632"/>
    <w:rsid w:val="0063502E"/>
    <w:rsid w:val="00654EE0"/>
    <w:rsid w:val="00655AF0"/>
    <w:rsid w:val="006679DE"/>
    <w:rsid w:val="00671B7A"/>
    <w:rsid w:val="00675E35"/>
    <w:rsid w:val="00684633"/>
    <w:rsid w:val="00692041"/>
    <w:rsid w:val="00694FC4"/>
    <w:rsid w:val="006D02E8"/>
    <w:rsid w:val="006E0C21"/>
    <w:rsid w:val="006E2FE7"/>
    <w:rsid w:val="006E48F2"/>
    <w:rsid w:val="006F37F0"/>
    <w:rsid w:val="00702B4D"/>
    <w:rsid w:val="00710E40"/>
    <w:rsid w:val="0071497F"/>
    <w:rsid w:val="00723A85"/>
    <w:rsid w:val="00733A0C"/>
    <w:rsid w:val="0073429A"/>
    <w:rsid w:val="00734C9F"/>
    <w:rsid w:val="00740573"/>
    <w:rsid w:val="00753953"/>
    <w:rsid w:val="00761E45"/>
    <w:rsid w:val="00763FA3"/>
    <w:rsid w:val="007663CB"/>
    <w:rsid w:val="00776A89"/>
    <w:rsid w:val="00792494"/>
    <w:rsid w:val="00796E96"/>
    <w:rsid w:val="007A1D0E"/>
    <w:rsid w:val="007E4138"/>
    <w:rsid w:val="007E6C52"/>
    <w:rsid w:val="007F5954"/>
    <w:rsid w:val="007F5DBC"/>
    <w:rsid w:val="00801629"/>
    <w:rsid w:val="00805ACE"/>
    <w:rsid w:val="00811505"/>
    <w:rsid w:val="00811876"/>
    <w:rsid w:val="0081544B"/>
    <w:rsid w:val="0081556A"/>
    <w:rsid w:val="00853A57"/>
    <w:rsid w:val="00855D19"/>
    <w:rsid w:val="00856061"/>
    <w:rsid w:val="008625E8"/>
    <w:rsid w:val="00864885"/>
    <w:rsid w:val="008744B1"/>
    <w:rsid w:val="00880D4A"/>
    <w:rsid w:val="00897829"/>
    <w:rsid w:val="008C7569"/>
    <w:rsid w:val="008D2816"/>
    <w:rsid w:val="008D50ED"/>
    <w:rsid w:val="008D5572"/>
    <w:rsid w:val="008D5953"/>
    <w:rsid w:val="008E2296"/>
    <w:rsid w:val="00905552"/>
    <w:rsid w:val="00917854"/>
    <w:rsid w:val="00922AD1"/>
    <w:rsid w:val="00923AE0"/>
    <w:rsid w:val="0094128E"/>
    <w:rsid w:val="00943EC5"/>
    <w:rsid w:val="00970C89"/>
    <w:rsid w:val="00987163"/>
    <w:rsid w:val="00990E1C"/>
    <w:rsid w:val="009A0001"/>
    <w:rsid w:val="009A326F"/>
    <w:rsid w:val="009B0321"/>
    <w:rsid w:val="009B342C"/>
    <w:rsid w:val="009B47EA"/>
    <w:rsid w:val="009C27F0"/>
    <w:rsid w:val="009C4B7A"/>
    <w:rsid w:val="009D24D4"/>
    <w:rsid w:val="009F09FD"/>
    <w:rsid w:val="009F1650"/>
    <w:rsid w:val="009F4912"/>
    <w:rsid w:val="009F7412"/>
    <w:rsid w:val="00A02EEF"/>
    <w:rsid w:val="00A03469"/>
    <w:rsid w:val="00A124B9"/>
    <w:rsid w:val="00A24407"/>
    <w:rsid w:val="00A268E2"/>
    <w:rsid w:val="00A35AC1"/>
    <w:rsid w:val="00A37438"/>
    <w:rsid w:val="00A41585"/>
    <w:rsid w:val="00A559A8"/>
    <w:rsid w:val="00A646D7"/>
    <w:rsid w:val="00A66950"/>
    <w:rsid w:val="00A75B7E"/>
    <w:rsid w:val="00A812B3"/>
    <w:rsid w:val="00AB3248"/>
    <w:rsid w:val="00AB731C"/>
    <w:rsid w:val="00AC103C"/>
    <w:rsid w:val="00AC7958"/>
    <w:rsid w:val="00AD506F"/>
    <w:rsid w:val="00AE45DB"/>
    <w:rsid w:val="00AE554A"/>
    <w:rsid w:val="00AE6B55"/>
    <w:rsid w:val="00AF327A"/>
    <w:rsid w:val="00AF7217"/>
    <w:rsid w:val="00B051B5"/>
    <w:rsid w:val="00B44DD5"/>
    <w:rsid w:val="00B57496"/>
    <w:rsid w:val="00B72132"/>
    <w:rsid w:val="00B738AB"/>
    <w:rsid w:val="00B77C41"/>
    <w:rsid w:val="00B81669"/>
    <w:rsid w:val="00B907B5"/>
    <w:rsid w:val="00BA6DA0"/>
    <w:rsid w:val="00BC294E"/>
    <w:rsid w:val="00BC5961"/>
    <w:rsid w:val="00BC5F53"/>
    <w:rsid w:val="00BC78C6"/>
    <w:rsid w:val="00BE0046"/>
    <w:rsid w:val="00BE6447"/>
    <w:rsid w:val="00C01D97"/>
    <w:rsid w:val="00C021AB"/>
    <w:rsid w:val="00C07F6B"/>
    <w:rsid w:val="00C15176"/>
    <w:rsid w:val="00C2506B"/>
    <w:rsid w:val="00C37063"/>
    <w:rsid w:val="00C40AAB"/>
    <w:rsid w:val="00C52947"/>
    <w:rsid w:val="00C67367"/>
    <w:rsid w:val="00C76FBE"/>
    <w:rsid w:val="00C846FE"/>
    <w:rsid w:val="00C85F4A"/>
    <w:rsid w:val="00C92413"/>
    <w:rsid w:val="00CA0FAC"/>
    <w:rsid w:val="00CA667A"/>
    <w:rsid w:val="00CB16E2"/>
    <w:rsid w:val="00CC7B1C"/>
    <w:rsid w:val="00CE086C"/>
    <w:rsid w:val="00CF2170"/>
    <w:rsid w:val="00CF4C68"/>
    <w:rsid w:val="00CF7DA5"/>
    <w:rsid w:val="00D02B52"/>
    <w:rsid w:val="00D2315A"/>
    <w:rsid w:val="00D356F8"/>
    <w:rsid w:val="00D509FA"/>
    <w:rsid w:val="00D50FF0"/>
    <w:rsid w:val="00D66537"/>
    <w:rsid w:val="00D83546"/>
    <w:rsid w:val="00D92BBC"/>
    <w:rsid w:val="00D93D0D"/>
    <w:rsid w:val="00DA589B"/>
    <w:rsid w:val="00DC7A9D"/>
    <w:rsid w:val="00DD1729"/>
    <w:rsid w:val="00DD3B24"/>
    <w:rsid w:val="00DD47D9"/>
    <w:rsid w:val="00DD77F0"/>
    <w:rsid w:val="00DD7C30"/>
    <w:rsid w:val="00DE3AB8"/>
    <w:rsid w:val="00DF4DBC"/>
    <w:rsid w:val="00E354CE"/>
    <w:rsid w:val="00E37684"/>
    <w:rsid w:val="00E45C31"/>
    <w:rsid w:val="00E5122E"/>
    <w:rsid w:val="00E5704B"/>
    <w:rsid w:val="00E85295"/>
    <w:rsid w:val="00E9467A"/>
    <w:rsid w:val="00EA16A9"/>
    <w:rsid w:val="00EA46DE"/>
    <w:rsid w:val="00EB1195"/>
    <w:rsid w:val="00EB4C88"/>
    <w:rsid w:val="00EB6372"/>
    <w:rsid w:val="00EB7005"/>
    <w:rsid w:val="00EC37E3"/>
    <w:rsid w:val="00EC5299"/>
    <w:rsid w:val="00ED3649"/>
    <w:rsid w:val="00EE0481"/>
    <w:rsid w:val="00F06F3B"/>
    <w:rsid w:val="00F13D85"/>
    <w:rsid w:val="00F25CC7"/>
    <w:rsid w:val="00F42EB9"/>
    <w:rsid w:val="00F523E6"/>
    <w:rsid w:val="00F5718C"/>
    <w:rsid w:val="00F609E1"/>
    <w:rsid w:val="00F61204"/>
    <w:rsid w:val="00F64AB1"/>
    <w:rsid w:val="00F721B3"/>
    <w:rsid w:val="00F8486E"/>
    <w:rsid w:val="00F8709D"/>
    <w:rsid w:val="00F94021"/>
    <w:rsid w:val="00F94E17"/>
    <w:rsid w:val="00FA30C8"/>
    <w:rsid w:val="00FA4212"/>
    <w:rsid w:val="00FB4899"/>
    <w:rsid w:val="00FB4EB0"/>
    <w:rsid w:val="00FE211E"/>
    <w:rsid w:val="00FE59C4"/>
    <w:rsid w:val="00FF2A44"/>
    <w:rsid w:val="00FF57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627DB"/>
  <w15:docId w15:val="{04F15C5F-0015-4F51-A9D7-6199806CB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9" w:unhideWhenUsed="1"/>
    <w:lsdException w:name="toc 2" w:semiHidden="1" w:uiPriority="2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94D0F"/>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next w:val="Normal"/>
    <w:link w:val="Heading1Char"/>
    <w:autoRedefine/>
    <w:uiPriority w:val="2"/>
    <w:semiHidden/>
    <w:rsid w:val="006E48F2"/>
    <w:pPr>
      <w:keepNext/>
      <w:outlineLvl w:val="0"/>
    </w:pPr>
    <w:rPr>
      <w:rFonts w:ascii="Frutiger LT Pro 75 Black" w:hAnsi="Frutiger LT Pro 75 Black" w:cs="Arial"/>
      <w:b/>
      <w:bCs/>
      <w:color w:val="005EB8"/>
      <w:kern w:val="28"/>
      <w:sz w:val="80"/>
      <w:szCs w:val="32"/>
      <w14:ligatures w14:val="standardContextual"/>
    </w:rPr>
  </w:style>
  <w:style w:type="paragraph" w:styleId="Heading2">
    <w:name w:val="heading 2"/>
    <w:next w:val="Normal"/>
    <w:link w:val="Heading2Char"/>
    <w:uiPriority w:val="3"/>
    <w:qFormat/>
    <w:rsid w:val="00384FA1"/>
    <w:pPr>
      <w:keepNext/>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uiPriority w:val="5"/>
    <w:qFormat/>
    <w:rsid w:val="00384FA1"/>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uiPriority w:val="6"/>
    <w:qFormat/>
    <w:rsid w:val="00384FA1"/>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uiPriority w:val="8"/>
    <w:qFormat/>
    <w:rsid w:val="00A37438"/>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384FA1"/>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uiPriority w:val="2"/>
    <w:semiHidden/>
    <w:rsid w:val="006E48F2"/>
    <w:rPr>
      <w:rFonts w:ascii="Frutiger LT Pro 75 Black" w:hAnsi="Frutiger LT Pro 75 Black" w:cs="Arial"/>
      <w:b/>
      <w:bCs/>
      <w:color w:val="005EB8"/>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5"/>
    <w:rsid w:val="00384FA1"/>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uiPriority w:val="12"/>
    <w:qFormat/>
    <w:rsid w:val="00484943"/>
    <w:pPr>
      <w:numPr>
        <w:numId w:val="1"/>
      </w:numPr>
      <w:autoSpaceDE w:val="0"/>
      <w:autoSpaceDN w:val="0"/>
      <w:adjustRightInd w:val="0"/>
      <w:spacing w:after="240"/>
      <w:contextualSpacing/>
    </w:pPr>
    <w:rPr>
      <w:rFonts w:cs="FrutigerLTStd-Light"/>
    </w:rPr>
  </w:style>
  <w:style w:type="character" w:customStyle="1" w:styleId="BulletlistChar">
    <w:name w:val="Bullet list Char"/>
    <w:basedOn w:val="DefaultParagraphFont"/>
    <w:link w:val="Bulletlist"/>
    <w:uiPriority w:val="12"/>
    <w:rsid w:val="00484943"/>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EA16A9"/>
    <w:rPr>
      <w:rFonts w:ascii="Arial" w:hAnsi="Arial" w:cs="FrutigerLTStd-Light"/>
      <w:color w:val="000000"/>
      <w:sz w:val="24"/>
      <w:szCs w:val="18"/>
    </w:rPr>
  </w:style>
  <w:style w:type="character" w:customStyle="1" w:styleId="Heading4Char">
    <w:name w:val="Heading 4 Char"/>
    <w:basedOn w:val="DefaultParagraphFont"/>
    <w:link w:val="Heading4"/>
    <w:uiPriority w:val="6"/>
    <w:rsid w:val="00384FA1"/>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19"/>
    <w:semiHidden/>
    <w:rsid w:val="000005C7"/>
    <w:pPr>
      <w:pBdr>
        <w:top w:val="single" w:sz="4" w:space="4" w:color="D5DDE3" w:themeColor="accent6" w:themeTint="33"/>
        <w:bottom w:val="single" w:sz="4" w:space="4" w:color="D5DDE3" w:themeColor="accent6" w:themeTint="33"/>
      </w:pBdr>
      <w:tabs>
        <w:tab w:val="right" w:pos="9854"/>
      </w:tabs>
    </w:pPr>
    <w:rPr>
      <w:b/>
      <w:noProof/>
      <w:color w:val="231F20" w:themeColor="background1"/>
      <w:sz w:val="28"/>
    </w:rPr>
  </w:style>
  <w:style w:type="paragraph" w:styleId="TOCHeading">
    <w:name w:val="TOC Heading"/>
    <w:basedOn w:val="Heading1"/>
    <w:next w:val="Normal"/>
    <w:uiPriority w:val="18"/>
    <w:semiHidden/>
    <w:rsid w:val="000C24AF"/>
    <w:pPr>
      <w:keepLines/>
      <w:spacing w:before="480" w:line="276" w:lineRule="auto"/>
      <w:outlineLvl w:val="9"/>
    </w:pPr>
    <w:rPr>
      <w:rFonts w:asciiTheme="majorHAnsi" w:eastAsiaTheme="majorEastAsia" w:hAnsiTheme="majorHAnsi" w:cstheme="majorBidi"/>
      <w:kern w:val="0"/>
      <w:sz w:val="28"/>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EA16A9"/>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uiPriority w:val="11"/>
    <w:qFormat/>
    <w:rsid w:val="00F721B3"/>
    <w:pPr>
      <w:numPr>
        <w:numId w:val="2"/>
      </w:numPr>
      <w:spacing w:after="240"/>
      <w:ind w:left="992" w:hanging="425"/>
      <w:contextualSpacing/>
    </w:pPr>
  </w:style>
  <w:style w:type="character" w:customStyle="1" w:styleId="NumberedlistChar">
    <w:name w:val="Numbered list Char"/>
    <w:basedOn w:val="DefaultParagraphFont"/>
    <w:link w:val="Numberedlist"/>
    <w:uiPriority w:val="11"/>
    <w:rsid w:val="00F721B3"/>
    <w:rPr>
      <w:rFonts w:ascii="Arial" w:hAnsi="Arial"/>
      <w:color w:val="000000"/>
      <w:sz w:val="24"/>
      <w:szCs w:val="24"/>
    </w:rPr>
  </w:style>
  <w:style w:type="paragraph" w:styleId="TOC2">
    <w:name w:val="toc 2"/>
    <w:basedOn w:val="Normal"/>
    <w:next w:val="Normal"/>
    <w:uiPriority w:val="20"/>
    <w:semiHidden/>
    <w:rsid w:val="000005C7"/>
    <w:pPr>
      <w:tabs>
        <w:tab w:val="right" w:pos="9854"/>
      </w:tabs>
      <w:spacing w:after="100"/>
      <w:ind w:left="220"/>
    </w:pPr>
    <w:rPr>
      <w:b/>
      <w:noProof/>
      <w:color w:val="003087" w:themeColor="accent1"/>
      <w:sz w:val="28"/>
    </w:rPr>
  </w:style>
  <w:style w:type="paragraph" w:styleId="TOC3">
    <w:name w:val="toc 3"/>
    <w:basedOn w:val="Normal"/>
    <w:next w:val="Normal"/>
    <w:autoRedefine/>
    <w:uiPriority w:val="39"/>
    <w:semiHidden/>
    <w:unhideWhenUsed/>
    <w:qFormat/>
    <w:rsid w:val="000C24AF"/>
    <w:pPr>
      <w:spacing w:after="100" w:line="276" w:lineRule="auto"/>
      <w:ind w:left="440"/>
    </w:pPr>
    <w:rPr>
      <w:rFonts w:eastAsiaTheme="minorEastAsia"/>
      <w:lang w:val="en-US" w:eastAsia="ja-JP"/>
    </w:rPr>
  </w:style>
  <w:style w:type="paragraph" w:styleId="Header">
    <w:name w:val="header"/>
    <w:basedOn w:val="Normal"/>
    <w:link w:val="HeaderChar"/>
    <w:uiPriority w:val="99"/>
    <w:semiHidden/>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semiHidden/>
    <w:rsid w:val="00EA16A9"/>
    <w:rPr>
      <w:rFonts w:ascii="Arial" w:hAnsi="Arial"/>
      <w:color w:val="000000"/>
      <w:szCs w:val="24"/>
    </w:rPr>
  </w:style>
  <w:style w:type="paragraph" w:styleId="Footer">
    <w:name w:val="footer"/>
    <w:basedOn w:val="Normal"/>
    <w:link w:val="FooterChar"/>
    <w:uiPriority w:val="99"/>
    <w:semiHidden/>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semiHidden/>
    <w:rsid w:val="00EA16A9"/>
    <w:rPr>
      <w:rFonts w:ascii="Arial" w:hAnsi="Arial"/>
      <w:color w:val="000000"/>
      <w:spacing w:val="-4"/>
      <w:sz w:val="18"/>
      <w:szCs w:val="24"/>
    </w:rPr>
  </w:style>
  <w:style w:type="character" w:styleId="Strong">
    <w:name w:val="Strong"/>
    <w:aliases w:val="Bold"/>
    <w:uiPriority w:val="23"/>
    <w:semiHidden/>
    <w:rsid w:val="000C24AF"/>
    <w:rPr>
      <w:rFonts w:asciiTheme="minorHAnsi" w:hAnsiTheme="minorHAnsi"/>
      <w:b/>
      <w:bCs/>
    </w:rPr>
  </w:style>
  <w:style w:type="paragraph" w:styleId="Quote">
    <w:name w:val="Quote"/>
    <w:basedOn w:val="Normal"/>
    <w:next w:val="Normal"/>
    <w:link w:val="QuoteChar"/>
    <w:uiPriority w:val="29"/>
    <w:semiHidden/>
    <w:rsid w:val="000005C7"/>
    <w:pPr>
      <w:spacing w:before="70" w:after="70"/>
    </w:pPr>
    <w:rPr>
      <w:b/>
      <w:i/>
      <w:iCs/>
      <w:sz w:val="30"/>
    </w:rPr>
  </w:style>
  <w:style w:type="character" w:customStyle="1" w:styleId="QuoteChar">
    <w:name w:val="Quote Char"/>
    <w:basedOn w:val="DefaultParagraphFont"/>
    <w:link w:val="Quote"/>
    <w:uiPriority w:val="29"/>
    <w:semiHidden/>
    <w:rsid w:val="00EA16A9"/>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semiHidden/>
    <w:rsid w:val="00EA16A9"/>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EA16A9"/>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EA16A9"/>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pPr>
    <w:rPr>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8"/>
    <w:rsid w:val="00A37438"/>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14:ligatures w14:val="standardContextual"/>
    </w:rPr>
  </w:style>
  <w:style w:type="paragraph" w:customStyle="1" w:styleId="h2numbered">
    <w:name w:val="h2 numbered"/>
    <w:basedOn w:val="Heading2"/>
    <w:next w:val="Normal"/>
    <w:link w:val="h2numberedChar"/>
    <w:uiPriority w:val="4"/>
    <w:qFormat/>
    <w:rsid w:val="00C15176"/>
    <w:pPr>
      <w:numPr>
        <w:numId w:val="3"/>
      </w:numPr>
    </w:pPr>
  </w:style>
  <w:style w:type="paragraph" w:customStyle="1" w:styleId="h3numbered">
    <w:name w:val="h3 numbered"/>
    <w:basedOn w:val="Heading3"/>
    <w:next w:val="Normal"/>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next w:val="Normal"/>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next w:val="Normal"/>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pPr>
  </w:style>
  <w:style w:type="character" w:customStyle="1" w:styleId="bodytextnumberedChar">
    <w:name w:val="body text numbered Char"/>
    <w:basedOn w:val="DefaultParagraphFont"/>
    <w:link w:val="bodytextnumbered"/>
    <w:uiPriority w:val="15"/>
    <w:rsid w:val="00EA16A9"/>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19"/>
    <w:qFormat/>
    <w:rsid w:val="00F721B3"/>
    <w:pPr>
      <w:spacing w:before="120" w:after="120" w:line="240" w:lineRule="auto"/>
    </w:pPr>
    <w:rPr>
      <w:b/>
      <w:iCs/>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customStyle="1" w:styleId="paragraph">
    <w:name w:val="paragraph"/>
    <w:basedOn w:val="Normal"/>
    <w:rsid w:val="005027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5027D5"/>
  </w:style>
  <w:style w:type="character" w:customStyle="1" w:styleId="eop">
    <w:name w:val="eop"/>
    <w:basedOn w:val="DefaultParagraphFont"/>
    <w:rsid w:val="005027D5"/>
  </w:style>
  <w:style w:type="paragraph" w:styleId="Title">
    <w:name w:val="Title"/>
    <w:basedOn w:val="Normal"/>
    <w:next w:val="Normal"/>
    <w:link w:val="TitleChar"/>
    <w:uiPriority w:val="10"/>
    <w:qFormat/>
    <w:rsid w:val="005027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7D5"/>
    <w:rPr>
      <w:rFonts w:asciiTheme="majorHAnsi" w:eastAsiaTheme="majorEastAsia" w:hAnsiTheme="majorHAnsi" w:cstheme="majorBidi"/>
      <w:spacing w:val="-10"/>
      <w:kern w:val="28"/>
      <w:sz w:val="56"/>
      <w:szCs w:val="56"/>
      <w14:ligatures w14:val="standardContextual"/>
    </w:rPr>
  </w:style>
  <w:style w:type="character" w:styleId="CommentReference">
    <w:name w:val="annotation reference"/>
    <w:basedOn w:val="DefaultParagraphFont"/>
    <w:uiPriority w:val="99"/>
    <w:semiHidden/>
    <w:unhideWhenUsed/>
    <w:rsid w:val="005027D5"/>
    <w:rPr>
      <w:sz w:val="16"/>
      <w:szCs w:val="16"/>
    </w:rPr>
  </w:style>
  <w:style w:type="character" w:customStyle="1" w:styleId="SubtitleChar">
    <w:name w:val="Subtitle Char"/>
    <w:basedOn w:val="DefaultParagraphFont"/>
    <w:link w:val="Subtitle"/>
    <w:uiPriority w:val="11"/>
    <w:rsid w:val="005027D5"/>
    <w:rPr>
      <w:rFonts w:eastAsiaTheme="minorEastAsia"/>
      <w:color w:val="FFFFFF" w:themeColor="text1" w:themeTint="A5"/>
      <w:spacing w:val="15"/>
    </w:rPr>
  </w:style>
  <w:style w:type="paragraph" w:styleId="Subtitle">
    <w:name w:val="Subtitle"/>
    <w:basedOn w:val="Normal"/>
    <w:next w:val="Normal"/>
    <w:link w:val="SubtitleChar"/>
    <w:uiPriority w:val="11"/>
    <w:qFormat/>
    <w:rsid w:val="005027D5"/>
    <w:pPr>
      <w:numPr>
        <w:ilvl w:val="1"/>
      </w:numPr>
    </w:pPr>
    <w:rPr>
      <w:rFonts w:ascii="Times New Roman" w:eastAsiaTheme="minorEastAsia" w:hAnsi="Times New Roman" w:cs="Times New Roman"/>
      <w:color w:val="FFFFFF" w:themeColor="text1" w:themeTint="A5"/>
      <w:spacing w:val="15"/>
      <w:kern w:val="0"/>
      <w:sz w:val="20"/>
      <w:szCs w:val="20"/>
      <w14:ligatures w14:val="none"/>
    </w:rPr>
  </w:style>
  <w:style w:type="character" w:customStyle="1" w:styleId="SubtitleChar1">
    <w:name w:val="Subtitle Char1"/>
    <w:basedOn w:val="DefaultParagraphFont"/>
    <w:uiPriority w:val="11"/>
    <w:semiHidden/>
    <w:rsid w:val="005027D5"/>
    <w:rPr>
      <w:rFonts w:asciiTheme="minorHAnsi" w:eastAsiaTheme="minorEastAsia" w:hAnsiTheme="minorHAnsi" w:cstheme="minorBidi"/>
      <w:color w:val="FFFFFF" w:themeColor="text1" w:themeTint="A5"/>
      <w:spacing w:val="15"/>
      <w:kern w:val="2"/>
      <w:sz w:val="22"/>
      <w:szCs w:val="22"/>
      <w14:ligatures w14:val="standardContextual"/>
    </w:rPr>
  </w:style>
  <w:style w:type="character" w:styleId="UnresolvedMention">
    <w:name w:val="Unresolved Mention"/>
    <w:basedOn w:val="DefaultParagraphFont"/>
    <w:uiPriority w:val="99"/>
    <w:semiHidden/>
    <w:unhideWhenUsed/>
    <w:rsid w:val="00792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opsci.com/humans-genetically-linked-to-bananas/" TargetMode="External"/><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science.org/content/article/bonobos-join-chimps-closest-human-relatives" TargetMode="External"/><Relationship Id="rId25" Type="http://schemas.openxmlformats.org/officeDocument/2006/relationships/image" Target="media/image10.png"/><Relationship Id="rId33" Type="http://schemas.openxmlformats.org/officeDocument/2006/relationships/hyperlink" Target="http://www.abi.org.uk/data-and-resources/tools-and-resources/genetics/code-on-genetic-testing-and-insuranc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enomicseducation.hee.nhs.uk/blog/food-glorious-food-and-its-bitter-after-taste/"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england.nhs.uk/publication/national-genomic-test-directories/" TargetMode="External"/><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virginradio.co.uk/entertainment/119068/strictly-2023-krishnan-guru-murthy-doctors-health-concer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nomicseducation.hee.nhs.uk/education/teaching-resources/the-genomics-game-quiz/"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genomicseducation.hee.nhs.uk/blog/marvel-star-goes-public-on-his-apoe-genetic-link-to-alzheim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Williams\Downloads\short%20document%20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CBD0564469427BA6CDDE300EE09AC3"/>
        <w:category>
          <w:name w:val="General"/>
          <w:gallery w:val="placeholder"/>
        </w:category>
        <w:types>
          <w:type w:val="bbPlcHdr"/>
        </w:types>
        <w:behaviors>
          <w:behavior w:val="content"/>
        </w:behaviors>
        <w:guid w:val="{9F0ED1A9-7275-4530-9A2E-1C3C8E4FCCF3}"/>
      </w:docPartPr>
      <w:docPartBody>
        <w:p w:rsidR="001921F8" w:rsidRDefault="001921F8">
          <w:pPr>
            <w:pStyle w:val="D7CBD0564469427BA6CDDE300EE09AC3"/>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Pro 75 Black">
    <w:panose1 w:val="020B0803030504030204"/>
    <w:charset w:val="00"/>
    <w:family w:val="swiss"/>
    <w:notTrueType/>
    <w:pitch w:val="variable"/>
    <w:sig w:usb0="800000AF" w:usb1="5000204A" w:usb2="00000000" w:usb3="00000000" w:csb0="0000009B"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Pro 45 Light">
    <w:panose1 w:val="020B0403030504020204"/>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Frutiger 55">
    <w:panose1 w:val="00000000000000000000"/>
    <w:charset w:val="00"/>
    <w:family w:val="modern"/>
    <w:notTrueType/>
    <w:pitch w:val="variable"/>
    <w:sig w:usb0="A000002F" w:usb1="4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1F8"/>
    <w:rsid w:val="001921F8"/>
    <w:rsid w:val="00A55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CBD0564469427BA6CDDE300EE09AC3">
    <w:name w:val="D7CBD0564469427BA6CDDE300EE09A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1a84ac-5ef7-4b0b-bd71-e269097bd152">
      <Terms xmlns="http://schemas.microsoft.com/office/infopath/2007/PartnerControls"/>
    </lcf76f155ced4ddcb4097134ff3c332f>
    <TaxCatchAll xmlns="d1578f25-4d6e-4d4b-93b5-68c0610bc2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8DAB8732D9F3418856D0D9676F2821" ma:contentTypeVersion="15" ma:contentTypeDescription="Create a new document." ma:contentTypeScope="" ma:versionID="d3d8972adecf1989a7d7ad6b0f89d8eb">
  <xsd:schema xmlns:xsd="http://www.w3.org/2001/XMLSchema" xmlns:xs="http://www.w3.org/2001/XMLSchema" xmlns:p="http://schemas.microsoft.com/office/2006/metadata/properties" xmlns:ns2="f51a84ac-5ef7-4b0b-bd71-e269097bd152" xmlns:ns3="d1578f25-4d6e-4d4b-93b5-68c0610bc2f6" targetNamespace="http://schemas.microsoft.com/office/2006/metadata/properties" ma:root="true" ma:fieldsID="4dd3aecaee19e4000bc1c05f20f46f6b" ns2:_="" ns3:_="">
    <xsd:import namespace="f51a84ac-5ef7-4b0b-bd71-e269097bd152"/>
    <xsd:import namespace="d1578f25-4d6e-4d4b-93b5-68c0610bc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a84ac-5ef7-4b0b-bd71-e269097bd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578f25-4d6e-4d4b-93b5-68c0610bc2f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09e931-96c1-4ec4-9308-05dd5fca9439}" ma:internalName="TaxCatchAll" ma:showField="CatchAllData" ma:web="d1578f25-4d6e-4d4b-93b5-68c0610bc2f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18218F-AB00-4272-A716-DA4688C85ECA}">
  <ds:schemaRefs>
    <ds:schemaRef ds:uri="http://schemas.microsoft.com/office/2006/documentManagement/types"/>
    <ds:schemaRef ds:uri="http://purl.org/dc/elements/1.1/"/>
    <ds:schemaRef ds:uri="d1578f25-4d6e-4d4b-93b5-68c0610bc2f6"/>
    <ds:schemaRef ds:uri="f51a84ac-5ef7-4b0b-bd71-e269097bd152"/>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3.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4.xml><?xml version="1.0" encoding="utf-8"?>
<ds:datastoreItem xmlns:ds="http://schemas.openxmlformats.org/officeDocument/2006/customXml" ds:itemID="{59AA7E97-38AD-43E2-969B-180A3864F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a84ac-5ef7-4b0b-bd71-e269097bd152"/>
    <ds:schemaRef ds:uri="d1578f25-4d6e-4d4b-93b5-68c0610bc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short document template (1)</Template>
  <TotalTime>159</TotalTime>
  <Pages>3</Pages>
  <Words>1293</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Notes to educator</vt:lpstr>
    </vt:vector>
  </TitlesOfParts>
  <Company>Health &amp; Social Care Information Centre</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to educator</dc:title>
  <dc:subject/>
  <dc:creator>Elliott Williams</dc:creator>
  <cp:keywords/>
  <cp:lastModifiedBy>Elliott Williams</cp:lastModifiedBy>
  <cp:revision>37</cp:revision>
  <cp:lastPrinted>2016-07-14T17:27:00Z</cp:lastPrinted>
  <dcterms:created xsi:type="dcterms:W3CDTF">2024-04-23T10:14:00Z</dcterms:created>
  <dcterms:modified xsi:type="dcterms:W3CDTF">2024-05-21T08:28:00Z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0x010100D58DAB8732D9F3418856D0D9676F2821</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y fmtid="{D5CDD505-2E9C-101B-9397-08002B2CF9AE}" pid="8" name="_MarkAsFinal">
    <vt:bool>true</vt:bool>
  </property>
</Properties>
</file>