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C76B" w14:textId="77777777" w:rsidR="003C17BD" w:rsidRDefault="003C17BD" w:rsidP="003C17BD">
      <w:pPr>
        <w:pStyle w:val="Heading1"/>
        <w:keepNext w:val="0"/>
        <w:keepLines w:val="0"/>
        <w:shd w:val="clear" w:color="auto" w:fill="FFFFFF"/>
        <w:spacing w:before="0" w:after="240"/>
        <w:rPr>
          <w:rFonts w:cs="Arial"/>
        </w:rPr>
      </w:pPr>
      <w:r>
        <w:rPr>
          <w:rFonts w:cs="Arial"/>
        </w:rPr>
        <w:t>‘Knowledge Hub’ (Tier 2) template document</w:t>
      </w:r>
    </w:p>
    <w:p w14:paraId="591126F7" w14:textId="77777777" w:rsidR="003C17BD" w:rsidRDefault="003C17BD" w:rsidP="003C17BD">
      <w:pPr>
        <w:spacing w:after="0"/>
        <w:rPr>
          <w:rFonts w:eastAsia="Calibri" w:cs="Arial"/>
          <w:color w:val="FF0000"/>
        </w:rPr>
      </w:pPr>
      <w:r>
        <w:rPr>
          <w:rFonts w:eastAsia="Calibri" w:cs="Arial"/>
          <w:color w:val="FF0000"/>
        </w:rPr>
        <w:t>Expert adviser: _________________</w:t>
      </w:r>
    </w:p>
    <w:p w14:paraId="0210BC6F" w14:textId="77777777" w:rsidR="003C17BD" w:rsidRDefault="003C17BD" w:rsidP="003C17BD">
      <w:pPr>
        <w:pStyle w:val="Heading1"/>
        <w:keepNext w:val="0"/>
        <w:keepLines w:val="0"/>
        <w:shd w:val="clear" w:color="auto" w:fill="FFFFFF"/>
        <w:spacing w:before="0"/>
        <w:rPr>
          <w:rFonts w:eastAsia="Calibri" w:cs="Arial"/>
          <w:b/>
          <w:color w:val="auto"/>
          <w:sz w:val="48"/>
          <w:szCs w:val="48"/>
        </w:rPr>
      </w:pPr>
      <w:r>
        <w:rPr>
          <w:rFonts w:eastAsia="Calibri" w:cs="Arial"/>
          <w:b/>
          <w:i/>
          <w:color w:val="auto"/>
          <w:sz w:val="48"/>
          <w:szCs w:val="48"/>
        </w:rPr>
        <w:t>SMN1-</w:t>
      </w:r>
      <w:r>
        <w:rPr>
          <w:rFonts w:eastAsia="Calibri" w:cs="Arial"/>
          <w:b/>
          <w:color w:val="auto"/>
          <w:sz w:val="48"/>
          <w:szCs w:val="48"/>
        </w:rPr>
        <w:t>related spinal muscular atrophy</w:t>
      </w:r>
    </w:p>
    <w:p w14:paraId="5719949D" w14:textId="1ABC272D" w:rsidR="003C17BD" w:rsidRDefault="003C17BD" w:rsidP="003C17BD">
      <w:pPr>
        <w:rPr>
          <w:rFonts w:cs="Arial"/>
          <w:b/>
        </w:rPr>
      </w:pPr>
      <w:r>
        <w:rPr>
          <w:noProof/>
        </w:rPr>
        <mc:AlternateContent>
          <mc:Choice Requires="wps">
            <w:drawing>
              <wp:anchor distT="45720" distB="45720" distL="114300" distR="114300" simplePos="0" relativeHeight="251658240" behindDoc="0" locked="0" layoutInCell="1" allowOverlap="1" wp14:anchorId="7BE8303C" wp14:editId="5F249D87">
                <wp:simplePos x="0" y="0"/>
                <wp:positionH relativeFrom="margin">
                  <wp:align>left</wp:align>
                </wp:positionH>
                <wp:positionV relativeFrom="paragraph">
                  <wp:posOffset>795020</wp:posOffset>
                </wp:positionV>
                <wp:extent cx="6029325" cy="1238250"/>
                <wp:effectExtent l="0" t="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38250"/>
                        </a:xfrm>
                        <a:prstGeom prst="rect">
                          <a:avLst/>
                        </a:prstGeom>
                        <a:solidFill>
                          <a:schemeClr val="bg1">
                            <a:lumMod val="95000"/>
                          </a:schemeClr>
                        </a:solidFill>
                        <a:ln w="9525">
                          <a:solidFill>
                            <a:srgbClr val="000000"/>
                          </a:solidFill>
                          <a:miter lim="800000"/>
                          <a:headEnd/>
                          <a:tailEnd/>
                        </a:ln>
                      </wps:spPr>
                      <wps:txbx>
                        <w:txbxContent>
                          <w:p w14:paraId="0E083EC1"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Title and summary:</w:t>
                            </w:r>
                            <w:r>
                              <w:rPr>
                                <w:rFonts w:eastAsia="Arial" w:cstheme="minorHAnsi"/>
                                <w:color w:val="1F3864" w:themeColor="accent1" w:themeShade="80"/>
                              </w:rPr>
                              <w:t xml:space="preserve"> The title should specify the topic, in this case the genetic condition. The summary below should provide a one-sentence outline of the topic.</w:t>
                            </w:r>
                          </w:p>
                          <w:p w14:paraId="6D5C1E65" w14:textId="77777777" w:rsidR="003C17BD" w:rsidRDefault="003C17BD" w:rsidP="003C17BD">
                            <w:pPr>
                              <w:rPr>
                                <w:rFonts w:cstheme="minorHAnsi"/>
                                <w:color w:val="1F3864" w:themeColor="accent1" w:themeShade="80"/>
                              </w:rPr>
                            </w:pPr>
                            <w:r>
                              <w:rPr>
                                <w:rFonts w:eastAsia="Arial" w:cstheme="minorHAnsi"/>
                                <w:color w:val="1F3864" w:themeColor="accent1" w:themeShade="80"/>
                              </w:rPr>
                              <w:t>If possible, please identify an expert adviser who is happy to review the completed article. (Where appropriate, this may be done by the working group’s senior reviewer.)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8303C" id="_x0000_t202" coordsize="21600,21600" o:spt="202" path="m,l,21600r21600,l21600,xe">
                <v:stroke joinstyle="miter"/>
                <v:path gradientshapeok="t" o:connecttype="rect"/>
              </v:shapetype>
              <v:shape id="Text Box 20" o:spid="_x0000_s1026" type="#_x0000_t202" style="position:absolute;margin-left:0;margin-top:62.6pt;width:474.75pt;height:9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" fillcolor="#f2f2f2 [3052]">
                <v:textbox>
                  <w:txbxContent>
                    <w:p w14:paraId="0E083EC1"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Title and summary:</w:t>
                      </w:r>
                      <w:r>
                        <w:rPr>
                          <w:rFonts w:eastAsia="Arial" w:cstheme="minorHAnsi"/>
                          <w:color w:val="1F3864" w:themeColor="accent1" w:themeShade="80"/>
                        </w:rPr>
                        <w:t xml:space="preserve"> The title should specify the topic, in this case the genetic condition. The summary below should provide a one-sentence outline of the topic.</w:t>
                      </w:r>
                    </w:p>
                    <w:p w14:paraId="6D5C1E65" w14:textId="77777777" w:rsidR="003C17BD" w:rsidRDefault="003C17BD" w:rsidP="003C17BD">
                      <w:pPr>
                        <w:rPr>
                          <w:rFonts w:cstheme="minorHAnsi"/>
                          <w:color w:val="1F3864" w:themeColor="accent1" w:themeShade="80"/>
                        </w:rPr>
                      </w:pPr>
                      <w:r>
                        <w:rPr>
                          <w:rFonts w:eastAsia="Arial" w:cstheme="minorHAnsi"/>
                          <w:color w:val="1F3864" w:themeColor="accent1" w:themeShade="80"/>
                        </w:rPr>
                        <w:t>If possible, please identify an expert adviser who is happy to review the completed article. (Where appropriate, this may be done by the working group’s senior reviewer.)</w:t>
                      </w:r>
                    </w:p>
                  </w:txbxContent>
                </v:textbox>
                <w10:wrap type="square" anchorx="margin"/>
              </v:shape>
            </w:pict>
          </mc:Fallback>
        </mc:AlternateContent>
      </w:r>
      <w:r>
        <w:rPr>
          <w:rFonts w:eastAsia="Calibri" w:cs="Arial"/>
          <w:b/>
        </w:rPr>
        <w:t xml:space="preserve">Spinal muscular atrophy (SMA) is a genetic disorder where loss of </w:t>
      </w:r>
      <w:r>
        <w:rPr>
          <w:rFonts w:eastAsia="Calibri" w:cs="Arial"/>
          <w:b/>
          <w:color w:val="000000"/>
          <w:highlight w:val="white"/>
        </w:rPr>
        <w:t xml:space="preserve">anterior horn cells in the spinal cord (lower motor neurons) and the brain stem nuclei </w:t>
      </w:r>
      <w:r>
        <w:rPr>
          <w:rFonts w:eastAsia="Calibri" w:cs="Arial"/>
          <w:b/>
        </w:rPr>
        <w:t>causes muscle weakness and hypotonia in the context of normal cognition</w:t>
      </w:r>
      <w:proofErr w:type="gramStart"/>
      <w:r>
        <w:rPr>
          <w:rFonts w:eastAsia="Calibri" w:cs="Arial"/>
          <w:b/>
        </w:rPr>
        <w:t xml:space="preserve">.  </w:t>
      </w:r>
      <w:proofErr w:type="gramEnd"/>
    </w:p>
    <w:p w14:paraId="0B671DE9" w14:textId="77777777" w:rsidR="003C17BD" w:rsidRDefault="003C17BD" w:rsidP="003C17BD">
      <w:pPr>
        <w:rPr>
          <w:rFonts w:eastAsia="Calibri" w:cs="Arial"/>
          <w:color w:val="FF0000"/>
        </w:rPr>
      </w:pPr>
    </w:p>
    <w:p w14:paraId="0DF33A15" w14:textId="6ADB2CAE" w:rsidR="003C17BD" w:rsidRDefault="003C17BD" w:rsidP="003C17BD">
      <w:pPr>
        <w:rPr>
          <w:rFonts w:eastAsia="Calibri" w:cs="Arial"/>
          <w:b/>
          <w:sz w:val="36"/>
          <w:szCs w:val="36"/>
        </w:rPr>
      </w:pPr>
      <w:r>
        <w:rPr>
          <w:noProof/>
        </w:rPr>
        <mc:AlternateContent>
          <mc:Choice Requires="wps">
            <w:drawing>
              <wp:anchor distT="45720" distB="45720" distL="114300" distR="114300" simplePos="0" relativeHeight="251658240" behindDoc="0" locked="0" layoutInCell="1" allowOverlap="1" wp14:anchorId="158F7A97" wp14:editId="4EDC0C92">
                <wp:simplePos x="0" y="0"/>
                <wp:positionH relativeFrom="margin">
                  <wp:align>left</wp:align>
                </wp:positionH>
                <wp:positionV relativeFrom="paragraph">
                  <wp:posOffset>480060</wp:posOffset>
                </wp:positionV>
                <wp:extent cx="6029325" cy="3810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81000"/>
                        </a:xfrm>
                        <a:prstGeom prst="rect">
                          <a:avLst/>
                        </a:prstGeom>
                        <a:solidFill>
                          <a:schemeClr val="bg1">
                            <a:lumMod val="95000"/>
                          </a:schemeClr>
                        </a:solidFill>
                        <a:ln w="9525">
                          <a:solidFill>
                            <a:srgbClr val="000000"/>
                          </a:solidFill>
                          <a:miter lim="800000"/>
                          <a:headEnd/>
                          <a:tailEnd/>
                        </a:ln>
                      </wps:spPr>
                      <wps:txbx>
                        <w:txbxContent>
                          <w:p w14:paraId="0206EFF2"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Clinical features</w:t>
                            </w:r>
                            <w:r>
                              <w:rPr>
                                <w:rFonts w:eastAsia="Arial" w:cstheme="minorHAnsi"/>
                                <w:color w:val="1F3864" w:themeColor="accent1" w:themeShade="80"/>
                              </w:rPr>
                              <w:t xml:space="preserve"> – Brief summary of the clinical features, ideally in bullet points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F7A97" id="Text Box 22" o:spid="_x0000_s1027" type="#_x0000_t202" style="position:absolute;margin-left:0;margin-top:37.8pt;width:474.75pt;height:3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" fillcolor="#f2f2f2 [3052]">
                <v:textbox>
                  <w:txbxContent>
                    <w:p w14:paraId="0206EFF2"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Clinical features</w:t>
                      </w:r>
                      <w:r>
                        <w:rPr>
                          <w:rFonts w:eastAsia="Arial" w:cstheme="minorHAnsi"/>
                          <w:color w:val="1F3864" w:themeColor="accent1" w:themeShade="80"/>
                        </w:rPr>
                        <w:t xml:space="preserve"> – Brief summary of the clinical features, ideally in bullet points</w:t>
                      </w:r>
                    </w:p>
                  </w:txbxContent>
                </v:textbox>
                <w10:wrap type="square" anchorx="margin"/>
              </v:shape>
            </w:pict>
          </mc:Fallback>
        </mc:AlternateContent>
      </w:r>
      <w:sdt>
        <w:sdtPr>
          <w:rPr>
            <w:rFonts w:cs="Arial"/>
          </w:rPr>
          <w:tag w:val="goog_rdk_17"/>
          <w:id w:val="2089042082"/>
        </w:sdtPr>
        <w:sdtContent/>
      </w:sdt>
      <w:r>
        <w:rPr>
          <w:rFonts w:eastAsia="Calibri" w:cs="Arial"/>
          <w:b/>
          <w:sz w:val="36"/>
          <w:szCs w:val="36"/>
        </w:rPr>
        <w:t>Clinical features</w:t>
      </w:r>
    </w:p>
    <w:p w14:paraId="4707E137" w14:textId="77777777" w:rsidR="003C17BD" w:rsidRDefault="003C17BD" w:rsidP="003C17BD">
      <w:pPr>
        <w:numPr>
          <w:ilvl w:val="0"/>
          <w:numId w:val="39"/>
        </w:numPr>
        <w:spacing w:after="0"/>
        <w:rPr>
          <w:rFonts w:cs="Arial"/>
          <w:b/>
          <w:color w:val="000000"/>
        </w:rPr>
      </w:pPr>
      <w:r>
        <w:rPr>
          <w:rFonts w:eastAsia="Calibri" w:cs="Arial"/>
          <w:color w:val="000000"/>
          <w:szCs w:val="24"/>
        </w:rPr>
        <w:t xml:space="preserve">Progressive muscle weakness: proximal muscles are usually more severely affected than distal muscles. </w:t>
      </w:r>
    </w:p>
    <w:p w14:paraId="1457CD8E" w14:textId="77777777" w:rsidR="003C17BD" w:rsidRDefault="003C17BD" w:rsidP="003C17BD">
      <w:pPr>
        <w:numPr>
          <w:ilvl w:val="0"/>
          <w:numId w:val="39"/>
        </w:numPr>
        <w:spacing w:after="0"/>
        <w:rPr>
          <w:rFonts w:cs="Arial"/>
          <w:color w:val="000000"/>
        </w:rPr>
      </w:pPr>
      <w:r>
        <w:rPr>
          <w:rFonts w:eastAsia="Calibri" w:cs="Arial"/>
          <w:color w:val="000000"/>
          <w:szCs w:val="24"/>
        </w:rPr>
        <w:t>Hypotonia.</w:t>
      </w:r>
    </w:p>
    <w:p w14:paraId="07757A82" w14:textId="77777777" w:rsidR="003C17BD" w:rsidRDefault="003C17BD" w:rsidP="003C17BD">
      <w:pPr>
        <w:numPr>
          <w:ilvl w:val="0"/>
          <w:numId w:val="39"/>
        </w:numPr>
        <w:spacing w:after="0"/>
        <w:rPr>
          <w:rFonts w:cs="Arial"/>
          <w:color w:val="000000"/>
        </w:rPr>
      </w:pPr>
      <w:r>
        <w:rPr>
          <w:rFonts w:eastAsia="Calibri" w:cs="Arial"/>
          <w:color w:val="000000"/>
          <w:szCs w:val="24"/>
        </w:rPr>
        <w:t>Areflexia/hyporeflexia.</w:t>
      </w:r>
    </w:p>
    <w:p w14:paraId="40E9905D" w14:textId="77777777" w:rsidR="003C17BD" w:rsidRDefault="003C17BD" w:rsidP="003C17BD">
      <w:pPr>
        <w:numPr>
          <w:ilvl w:val="0"/>
          <w:numId w:val="39"/>
        </w:numPr>
        <w:rPr>
          <w:rFonts w:cs="Arial"/>
          <w:color w:val="000000"/>
        </w:rPr>
      </w:pPr>
      <w:r>
        <w:rPr>
          <w:rFonts w:eastAsia="Calibri" w:cs="Arial"/>
          <w:color w:val="000000"/>
          <w:szCs w:val="24"/>
        </w:rPr>
        <w:t>Tongue fasciculations.</w:t>
      </w:r>
    </w:p>
    <w:p w14:paraId="5B541008" w14:textId="77777777" w:rsidR="003C17BD" w:rsidRDefault="003C17BD" w:rsidP="003C17BD">
      <w:pPr>
        <w:rPr>
          <w:rFonts w:eastAsia="Calibri" w:cs="Arial"/>
        </w:rPr>
      </w:pPr>
      <w:r>
        <w:rPr>
          <w:rFonts w:eastAsia="Calibri" w:cs="Arial"/>
        </w:rPr>
        <w:t>There are different types of SMA, which are characterised by the age of onset and severity of symptoms shown in the table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2468"/>
        <w:gridCol w:w="1236"/>
        <w:gridCol w:w="5062"/>
      </w:tblGrid>
      <w:tr w:rsidR="003C17BD" w14:paraId="04A7BA1C" w14:textId="77777777" w:rsidTr="003C17BD">
        <w:tc>
          <w:tcPr>
            <w:tcW w:w="59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2F7F15A" w14:textId="77777777" w:rsidR="003C17BD" w:rsidRDefault="003C17BD">
            <w:pPr>
              <w:spacing w:before="60" w:after="60"/>
              <w:ind w:left="113" w:right="113"/>
              <w:jc w:val="center"/>
              <w:rPr>
                <w:rFonts w:eastAsia="Calibri" w:cs="Arial"/>
                <w:b/>
                <w:sz w:val="20"/>
                <w:szCs w:val="20"/>
              </w:rPr>
            </w:pPr>
            <w:r>
              <w:rPr>
                <w:rFonts w:eastAsia="Calibri" w:cs="Arial"/>
                <w:b/>
                <w:sz w:val="20"/>
                <w:szCs w:val="20"/>
              </w:rPr>
              <w:t>Increasing severity</w:t>
            </w:r>
          </w:p>
        </w:tc>
        <w:tc>
          <w:tcPr>
            <w:tcW w:w="2467" w:type="dxa"/>
            <w:tcBorders>
              <w:top w:val="single" w:sz="4" w:space="0" w:color="000000"/>
              <w:left w:val="single" w:sz="4" w:space="0" w:color="000000"/>
              <w:bottom w:val="single" w:sz="4" w:space="0" w:color="000000"/>
              <w:right w:val="single" w:sz="4" w:space="0" w:color="000000"/>
            </w:tcBorders>
            <w:hideMark/>
          </w:tcPr>
          <w:p w14:paraId="3CF2D97F" w14:textId="77777777" w:rsidR="003C17BD" w:rsidRDefault="003C17BD">
            <w:pPr>
              <w:spacing w:before="60" w:after="60"/>
              <w:rPr>
                <w:rFonts w:eastAsia="Calibri" w:cs="Arial"/>
                <w:b/>
                <w:sz w:val="20"/>
                <w:szCs w:val="20"/>
              </w:rPr>
            </w:pPr>
            <w:r>
              <w:rPr>
                <w:rFonts w:eastAsia="Calibri" w:cs="Arial"/>
                <w:b/>
                <w:sz w:val="20"/>
                <w:szCs w:val="20"/>
              </w:rPr>
              <w:t>SMA type</w:t>
            </w:r>
          </w:p>
        </w:tc>
        <w:tc>
          <w:tcPr>
            <w:tcW w:w="1235" w:type="dxa"/>
            <w:tcBorders>
              <w:top w:val="single" w:sz="4" w:space="0" w:color="000000"/>
              <w:left w:val="single" w:sz="4" w:space="0" w:color="000000"/>
              <w:bottom w:val="single" w:sz="4" w:space="0" w:color="000000"/>
              <w:right w:val="single" w:sz="4" w:space="0" w:color="000000"/>
            </w:tcBorders>
            <w:hideMark/>
          </w:tcPr>
          <w:p w14:paraId="4B8EA1C5" w14:textId="77777777" w:rsidR="003C17BD" w:rsidRDefault="003C17BD">
            <w:pPr>
              <w:spacing w:before="60" w:after="60"/>
              <w:rPr>
                <w:rFonts w:eastAsia="Calibri" w:cs="Arial"/>
                <w:b/>
                <w:sz w:val="20"/>
                <w:szCs w:val="20"/>
              </w:rPr>
            </w:pPr>
            <w:r>
              <w:rPr>
                <w:rFonts w:eastAsia="Calibri" w:cs="Arial"/>
                <w:b/>
                <w:sz w:val="20"/>
                <w:szCs w:val="20"/>
              </w:rPr>
              <w:t>Age of onset</w:t>
            </w:r>
          </w:p>
        </w:tc>
        <w:tc>
          <w:tcPr>
            <w:tcW w:w="5060" w:type="dxa"/>
            <w:tcBorders>
              <w:top w:val="single" w:sz="4" w:space="0" w:color="000000"/>
              <w:left w:val="single" w:sz="4" w:space="0" w:color="000000"/>
              <w:bottom w:val="single" w:sz="4" w:space="0" w:color="000000"/>
              <w:right w:val="single" w:sz="4" w:space="0" w:color="000000"/>
            </w:tcBorders>
            <w:hideMark/>
          </w:tcPr>
          <w:p w14:paraId="39E0EB18" w14:textId="77777777" w:rsidR="003C17BD" w:rsidRDefault="003C17BD">
            <w:pPr>
              <w:spacing w:before="60" w:after="60"/>
              <w:rPr>
                <w:rFonts w:eastAsia="Calibri" w:cs="Arial"/>
                <w:b/>
                <w:sz w:val="20"/>
                <w:szCs w:val="20"/>
              </w:rPr>
            </w:pPr>
            <w:r>
              <w:rPr>
                <w:rFonts w:eastAsia="Calibri" w:cs="Arial"/>
                <w:b/>
                <w:sz w:val="20"/>
                <w:szCs w:val="20"/>
              </w:rPr>
              <w:t>Presentation and prognosis</w:t>
            </w:r>
          </w:p>
        </w:tc>
      </w:tr>
      <w:tr w:rsidR="003C17BD" w14:paraId="516C7E9B" w14:textId="77777777" w:rsidTr="003C17BD">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19B751A" w14:textId="77777777" w:rsidR="003C17BD" w:rsidRDefault="003C17BD">
            <w:pPr>
              <w:spacing w:after="0" w:line="256" w:lineRule="auto"/>
              <w:rPr>
                <w:rFonts w:eastAsia="Calibri" w:cs="Arial"/>
                <w:b/>
                <w:sz w:val="20"/>
                <w:szCs w:val="20"/>
              </w:rPr>
            </w:pPr>
          </w:p>
        </w:tc>
        <w:tc>
          <w:tcPr>
            <w:tcW w:w="2467" w:type="dxa"/>
            <w:tcBorders>
              <w:top w:val="single" w:sz="4" w:space="0" w:color="000000"/>
              <w:left w:val="single" w:sz="4" w:space="0" w:color="000000"/>
              <w:bottom w:val="single" w:sz="4" w:space="0" w:color="000000"/>
              <w:right w:val="single" w:sz="4" w:space="0" w:color="000000"/>
            </w:tcBorders>
            <w:hideMark/>
          </w:tcPr>
          <w:p w14:paraId="33E83160" w14:textId="77777777" w:rsidR="003C17BD" w:rsidRDefault="003C17BD">
            <w:pPr>
              <w:spacing w:before="60" w:after="60"/>
              <w:rPr>
                <w:rFonts w:eastAsia="Calibri" w:cs="Arial"/>
                <w:sz w:val="20"/>
                <w:szCs w:val="20"/>
              </w:rPr>
            </w:pPr>
            <w:r>
              <w:rPr>
                <w:rFonts w:eastAsia="Calibri" w:cs="Arial"/>
                <w:sz w:val="20"/>
                <w:szCs w:val="20"/>
              </w:rPr>
              <w:t>Type 0</w:t>
            </w:r>
          </w:p>
        </w:tc>
        <w:tc>
          <w:tcPr>
            <w:tcW w:w="1235" w:type="dxa"/>
            <w:tcBorders>
              <w:top w:val="single" w:sz="4" w:space="0" w:color="000000"/>
              <w:left w:val="single" w:sz="4" w:space="0" w:color="000000"/>
              <w:bottom w:val="single" w:sz="4" w:space="0" w:color="000000"/>
              <w:right w:val="single" w:sz="4" w:space="0" w:color="000000"/>
            </w:tcBorders>
            <w:hideMark/>
          </w:tcPr>
          <w:p w14:paraId="6DBAFBED" w14:textId="77777777" w:rsidR="003C17BD" w:rsidRDefault="003C17BD">
            <w:pPr>
              <w:spacing w:before="60" w:after="60"/>
              <w:rPr>
                <w:rFonts w:eastAsia="Calibri" w:cs="Arial"/>
                <w:sz w:val="20"/>
                <w:szCs w:val="20"/>
              </w:rPr>
            </w:pPr>
            <w:r>
              <w:rPr>
                <w:rFonts w:eastAsia="Calibri" w:cs="Arial"/>
                <w:sz w:val="20"/>
                <w:szCs w:val="20"/>
              </w:rPr>
              <w:t>Prenatal</w:t>
            </w:r>
          </w:p>
        </w:tc>
        <w:tc>
          <w:tcPr>
            <w:tcW w:w="5060" w:type="dxa"/>
            <w:tcBorders>
              <w:top w:val="single" w:sz="4" w:space="0" w:color="000000"/>
              <w:left w:val="single" w:sz="4" w:space="0" w:color="000000"/>
              <w:bottom w:val="single" w:sz="4" w:space="0" w:color="000000"/>
              <w:right w:val="single" w:sz="4" w:space="0" w:color="000000"/>
            </w:tcBorders>
            <w:hideMark/>
          </w:tcPr>
          <w:p w14:paraId="395F9AF3" w14:textId="77777777" w:rsidR="003C17BD" w:rsidRDefault="003C17BD">
            <w:pPr>
              <w:spacing w:before="60" w:after="60"/>
              <w:rPr>
                <w:rFonts w:eastAsia="Calibri" w:cs="Arial"/>
                <w:sz w:val="20"/>
                <w:szCs w:val="20"/>
              </w:rPr>
            </w:pPr>
            <w:r>
              <w:rPr>
                <w:rFonts w:eastAsia="Calibri" w:cs="Arial"/>
                <w:sz w:val="20"/>
                <w:szCs w:val="20"/>
              </w:rPr>
              <w:t xml:space="preserve">Often there will have been reduced </w:t>
            </w:r>
            <w:proofErr w:type="spellStart"/>
            <w:r>
              <w:rPr>
                <w:rFonts w:eastAsia="Calibri" w:cs="Arial"/>
                <w:sz w:val="20"/>
                <w:szCs w:val="20"/>
              </w:rPr>
              <w:t>fetal</w:t>
            </w:r>
            <w:proofErr w:type="spellEnd"/>
            <w:r>
              <w:rPr>
                <w:rFonts w:eastAsia="Calibri" w:cs="Arial"/>
                <w:sz w:val="20"/>
                <w:szCs w:val="20"/>
              </w:rPr>
              <w:t xml:space="preserve"> movements. Postnatally there is respiratory failure at birth, severe weakness, absent </w:t>
            </w:r>
            <w:proofErr w:type="gramStart"/>
            <w:r>
              <w:rPr>
                <w:rFonts w:eastAsia="Calibri" w:cs="Arial"/>
                <w:sz w:val="20"/>
                <w:szCs w:val="20"/>
              </w:rPr>
              <w:t>reflexes</w:t>
            </w:r>
            <w:proofErr w:type="gramEnd"/>
            <w:r>
              <w:rPr>
                <w:rFonts w:eastAsia="Calibri" w:cs="Arial"/>
                <w:sz w:val="20"/>
                <w:szCs w:val="20"/>
              </w:rPr>
              <w:t xml:space="preserve"> and arthrogryposis. </w:t>
            </w:r>
          </w:p>
          <w:p w14:paraId="23C82CD4" w14:textId="77777777" w:rsidR="003C17BD" w:rsidRDefault="003C17BD">
            <w:pPr>
              <w:spacing w:before="60" w:after="60"/>
              <w:rPr>
                <w:rFonts w:eastAsia="Calibri" w:cs="Arial"/>
                <w:sz w:val="20"/>
                <w:szCs w:val="20"/>
              </w:rPr>
            </w:pPr>
            <w:r>
              <w:rPr>
                <w:rFonts w:eastAsia="Calibri" w:cs="Arial"/>
                <w:sz w:val="20"/>
                <w:szCs w:val="20"/>
              </w:rPr>
              <w:t>Most babies will not live beyond 6 months</w:t>
            </w:r>
          </w:p>
        </w:tc>
      </w:tr>
      <w:tr w:rsidR="003C17BD" w14:paraId="020CCE5D" w14:textId="77777777" w:rsidTr="003C17BD">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A41E5FC" w14:textId="77777777" w:rsidR="003C17BD" w:rsidRDefault="003C17BD">
            <w:pPr>
              <w:spacing w:after="0" w:line="256" w:lineRule="auto"/>
              <w:rPr>
                <w:rFonts w:eastAsia="Calibri" w:cs="Arial"/>
                <w:b/>
                <w:sz w:val="20"/>
                <w:szCs w:val="20"/>
              </w:rPr>
            </w:pPr>
          </w:p>
        </w:tc>
        <w:tc>
          <w:tcPr>
            <w:tcW w:w="2467" w:type="dxa"/>
            <w:tcBorders>
              <w:top w:val="single" w:sz="4" w:space="0" w:color="000000"/>
              <w:left w:val="single" w:sz="4" w:space="0" w:color="000000"/>
              <w:bottom w:val="single" w:sz="4" w:space="0" w:color="000000"/>
              <w:right w:val="single" w:sz="4" w:space="0" w:color="000000"/>
            </w:tcBorders>
            <w:hideMark/>
          </w:tcPr>
          <w:p w14:paraId="5D20E10B" w14:textId="77777777" w:rsidR="003C17BD" w:rsidRDefault="003C17BD">
            <w:pPr>
              <w:spacing w:before="60" w:after="60"/>
              <w:rPr>
                <w:rFonts w:eastAsia="Calibri" w:cs="Arial"/>
                <w:sz w:val="20"/>
                <w:szCs w:val="20"/>
              </w:rPr>
            </w:pPr>
            <w:r>
              <w:rPr>
                <w:rFonts w:eastAsia="Calibri" w:cs="Arial"/>
                <w:sz w:val="20"/>
                <w:szCs w:val="20"/>
              </w:rPr>
              <w:t>Type 1 (also known as Werdnig-Hoffman disease)</w:t>
            </w:r>
          </w:p>
        </w:tc>
        <w:tc>
          <w:tcPr>
            <w:tcW w:w="1235" w:type="dxa"/>
            <w:tcBorders>
              <w:top w:val="single" w:sz="4" w:space="0" w:color="000000"/>
              <w:left w:val="single" w:sz="4" w:space="0" w:color="000000"/>
              <w:bottom w:val="single" w:sz="4" w:space="0" w:color="000000"/>
              <w:right w:val="single" w:sz="4" w:space="0" w:color="000000"/>
            </w:tcBorders>
            <w:hideMark/>
          </w:tcPr>
          <w:p w14:paraId="51663D6F" w14:textId="77777777" w:rsidR="003C17BD" w:rsidRDefault="003C17BD">
            <w:pPr>
              <w:spacing w:before="60" w:after="60"/>
              <w:rPr>
                <w:rFonts w:eastAsia="Calibri" w:cs="Arial"/>
                <w:sz w:val="20"/>
                <w:szCs w:val="20"/>
              </w:rPr>
            </w:pPr>
            <w:r>
              <w:rPr>
                <w:rFonts w:eastAsia="Calibri" w:cs="Arial"/>
                <w:sz w:val="20"/>
                <w:szCs w:val="20"/>
              </w:rPr>
              <w:t>&lt; 6 months</w:t>
            </w:r>
          </w:p>
          <w:p w14:paraId="5A4FAE61" w14:textId="77777777" w:rsidR="003C17BD" w:rsidRDefault="003C17BD">
            <w:pPr>
              <w:spacing w:before="60" w:after="60"/>
              <w:rPr>
                <w:rFonts w:eastAsia="Calibri" w:cs="Arial"/>
                <w:sz w:val="20"/>
                <w:szCs w:val="20"/>
              </w:rPr>
            </w:pPr>
            <w:r>
              <w:rPr>
                <w:rFonts w:eastAsia="Calibri" w:cs="Arial"/>
                <w:sz w:val="20"/>
                <w:szCs w:val="20"/>
              </w:rPr>
              <w:t>(Mean 2.5 months)</w:t>
            </w:r>
          </w:p>
        </w:tc>
        <w:tc>
          <w:tcPr>
            <w:tcW w:w="5060" w:type="dxa"/>
            <w:tcBorders>
              <w:top w:val="single" w:sz="4" w:space="0" w:color="000000"/>
              <w:left w:val="single" w:sz="4" w:space="0" w:color="000000"/>
              <w:bottom w:val="single" w:sz="4" w:space="0" w:color="000000"/>
              <w:right w:val="single" w:sz="4" w:space="0" w:color="000000"/>
            </w:tcBorders>
            <w:hideMark/>
          </w:tcPr>
          <w:p w14:paraId="3DE19E06" w14:textId="77777777" w:rsidR="003C17BD" w:rsidRDefault="003C17BD">
            <w:pPr>
              <w:spacing w:before="60" w:after="60"/>
              <w:rPr>
                <w:rFonts w:eastAsia="Calibri" w:cs="Arial"/>
                <w:sz w:val="20"/>
                <w:szCs w:val="20"/>
              </w:rPr>
            </w:pPr>
            <w:r>
              <w:rPr>
                <w:rFonts w:eastAsia="Calibri" w:cs="Arial"/>
                <w:sz w:val="20"/>
                <w:szCs w:val="20"/>
              </w:rPr>
              <w:t xml:space="preserve">Babies may manage to develop some head control but have a progressive muscular weakness and so are unlikely to sit unsupported. May have suck/swallowing difficulties. </w:t>
            </w:r>
          </w:p>
          <w:p w14:paraId="13781D68" w14:textId="77777777" w:rsidR="003C17BD" w:rsidRDefault="003C17BD">
            <w:pPr>
              <w:spacing w:before="60" w:after="60"/>
              <w:rPr>
                <w:rFonts w:eastAsia="Calibri" w:cs="Arial"/>
                <w:sz w:val="20"/>
                <w:szCs w:val="20"/>
              </w:rPr>
            </w:pPr>
            <w:r>
              <w:rPr>
                <w:rFonts w:eastAsia="Calibri" w:cs="Arial"/>
                <w:sz w:val="20"/>
                <w:szCs w:val="20"/>
              </w:rPr>
              <w:t>Median survival is 8-10 months</w:t>
            </w:r>
          </w:p>
        </w:tc>
      </w:tr>
      <w:tr w:rsidR="003C17BD" w14:paraId="128056E9" w14:textId="77777777" w:rsidTr="003C17BD">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0558660" w14:textId="77777777" w:rsidR="003C17BD" w:rsidRDefault="003C17BD">
            <w:pPr>
              <w:spacing w:after="0" w:line="256" w:lineRule="auto"/>
              <w:rPr>
                <w:rFonts w:eastAsia="Calibri" w:cs="Arial"/>
                <w:b/>
                <w:sz w:val="20"/>
                <w:szCs w:val="20"/>
              </w:rPr>
            </w:pPr>
          </w:p>
        </w:tc>
        <w:tc>
          <w:tcPr>
            <w:tcW w:w="2467" w:type="dxa"/>
            <w:tcBorders>
              <w:top w:val="single" w:sz="4" w:space="0" w:color="000000"/>
              <w:left w:val="single" w:sz="4" w:space="0" w:color="000000"/>
              <w:bottom w:val="single" w:sz="4" w:space="0" w:color="000000"/>
              <w:right w:val="single" w:sz="4" w:space="0" w:color="000000"/>
            </w:tcBorders>
            <w:hideMark/>
          </w:tcPr>
          <w:p w14:paraId="2C10DA62" w14:textId="77777777" w:rsidR="003C17BD" w:rsidRDefault="003C17BD">
            <w:pPr>
              <w:spacing w:before="60" w:after="60"/>
              <w:rPr>
                <w:rFonts w:eastAsia="Calibri" w:cs="Arial"/>
                <w:sz w:val="20"/>
                <w:szCs w:val="20"/>
              </w:rPr>
            </w:pPr>
            <w:r>
              <w:rPr>
                <w:rFonts w:eastAsia="Calibri" w:cs="Arial"/>
                <w:sz w:val="20"/>
                <w:szCs w:val="20"/>
              </w:rPr>
              <w:t>SMA 2</w:t>
            </w:r>
          </w:p>
        </w:tc>
        <w:tc>
          <w:tcPr>
            <w:tcW w:w="1235" w:type="dxa"/>
            <w:tcBorders>
              <w:top w:val="single" w:sz="4" w:space="0" w:color="000000"/>
              <w:left w:val="single" w:sz="4" w:space="0" w:color="000000"/>
              <w:bottom w:val="single" w:sz="4" w:space="0" w:color="000000"/>
              <w:right w:val="single" w:sz="4" w:space="0" w:color="000000"/>
            </w:tcBorders>
            <w:hideMark/>
          </w:tcPr>
          <w:p w14:paraId="1D96B35A" w14:textId="77777777" w:rsidR="003C17BD" w:rsidRDefault="003C17BD">
            <w:pPr>
              <w:spacing w:before="60" w:after="60"/>
              <w:rPr>
                <w:rFonts w:eastAsia="Calibri" w:cs="Arial"/>
                <w:sz w:val="20"/>
                <w:szCs w:val="20"/>
              </w:rPr>
            </w:pPr>
            <w:r>
              <w:rPr>
                <w:rFonts w:eastAsia="Calibri" w:cs="Arial"/>
                <w:sz w:val="20"/>
                <w:szCs w:val="20"/>
              </w:rPr>
              <w:t>6-18 months</w:t>
            </w:r>
          </w:p>
        </w:tc>
        <w:tc>
          <w:tcPr>
            <w:tcW w:w="5060" w:type="dxa"/>
            <w:tcBorders>
              <w:top w:val="single" w:sz="4" w:space="0" w:color="000000"/>
              <w:left w:val="single" w:sz="4" w:space="0" w:color="000000"/>
              <w:bottom w:val="single" w:sz="4" w:space="0" w:color="000000"/>
              <w:right w:val="single" w:sz="4" w:space="0" w:color="000000"/>
            </w:tcBorders>
            <w:hideMark/>
          </w:tcPr>
          <w:p w14:paraId="396B3DB1" w14:textId="77777777" w:rsidR="003C17BD" w:rsidRDefault="003C17BD">
            <w:pPr>
              <w:spacing w:before="60" w:after="60"/>
              <w:rPr>
                <w:rFonts w:eastAsia="Calibri" w:cs="Arial"/>
                <w:sz w:val="20"/>
                <w:szCs w:val="20"/>
              </w:rPr>
            </w:pPr>
            <w:r>
              <w:rPr>
                <w:rFonts w:eastAsia="Calibri" w:cs="Arial"/>
                <w:sz w:val="20"/>
                <w:szCs w:val="20"/>
              </w:rPr>
              <w:t xml:space="preserve">Proximal muscle weakness. Delayed developmental milestones with loss of some skills. Reduced or absent reflexes. </w:t>
            </w:r>
          </w:p>
          <w:p w14:paraId="622A7967" w14:textId="77777777" w:rsidR="003C17BD" w:rsidRDefault="003C17BD">
            <w:pPr>
              <w:spacing w:before="60" w:after="60"/>
              <w:rPr>
                <w:rFonts w:eastAsia="Calibri" w:cs="Arial"/>
                <w:sz w:val="20"/>
                <w:szCs w:val="20"/>
              </w:rPr>
            </w:pPr>
            <w:r>
              <w:rPr>
                <w:rFonts w:eastAsia="Calibri" w:cs="Arial"/>
                <w:sz w:val="20"/>
                <w:szCs w:val="20"/>
              </w:rPr>
              <w:t>Most survive into adulthood</w:t>
            </w:r>
          </w:p>
        </w:tc>
      </w:tr>
      <w:tr w:rsidR="003C17BD" w14:paraId="4D0B3ABD" w14:textId="77777777" w:rsidTr="003C17BD">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6092F119" w14:textId="77777777" w:rsidR="003C17BD" w:rsidRDefault="003C17BD">
            <w:pPr>
              <w:spacing w:after="0" w:line="256" w:lineRule="auto"/>
              <w:rPr>
                <w:rFonts w:eastAsia="Calibri" w:cs="Arial"/>
                <w:b/>
                <w:sz w:val="20"/>
                <w:szCs w:val="20"/>
              </w:rPr>
            </w:pPr>
          </w:p>
        </w:tc>
        <w:tc>
          <w:tcPr>
            <w:tcW w:w="2467" w:type="dxa"/>
            <w:tcBorders>
              <w:top w:val="single" w:sz="4" w:space="0" w:color="000000"/>
              <w:left w:val="single" w:sz="4" w:space="0" w:color="000000"/>
              <w:bottom w:val="single" w:sz="4" w:space="0" w:color="000000"/>
              <w:right w:val="single" w:sz="4" w:space="0" w:color="000000"/>
            </w:tcBorders>
            <w:hideMark/>
          </w:tcPr>
          <w:p w14:paraId="00383EBA" w14:textId="77777777" w:rsidR="003C17BD" w:rsidRDefault="003C17BD">
            <w:pPr>
              <w:spacing w:before="60" w:after="60"/>
              <w:rPr>
                <w:rFonts w:eastAsia="Calibri" w:cs="Arial"/>
                <w:sz w:val="20"/>
                <w:szCs w:val="20"/>
              </w:rPr>
            </w:pPr>
            <w:r>
              <w:rPr>
                <w:rFonts w:eastAsia="Calibri" w:cs="Arial"/>
                <w:sz w:val="20"/>
                <w:szCs w:val="20"/>
              </w:rPr>
              <w:t>SMA 3</w:t>
            </w:r>
          </w:p>
        </w:tc>
        <w:tc>
          <w:tcPr>
            <w:tcW w:w="1235" w:type="dxa"/>
            <w:tcBorders>
              <w:top w:val="single" w:sz="4" w:space="0" w:color="000000"/>
              <w:left w:val="single" w:sz="4" w:space="0" w:color="000000"/>
              <w:bottom w:val="single" w:sz="4" w:space="0" w:color="000000"/>
              <w:right w:val="single" w:sz="4" w:space="0" w:color="000000"/>
            </w:tcBorders>
            <w:hideMark/>
          </w:tcPr>
          <w:p w14:paraId="08CB159A" w14:textId="77777777" w:rsidR="003C17BD" w:rsidRDefault="003C17BD">
            <w:pPr>
              <w:spacing w:before="60" w:after="60"/>
              <w:rPr>
                <w:rFonts w:eastAsia="Calibri" w:cs="Arial"/>
                <w:sz w:val="20"/>
                <w:szCs w:val="20"/>
              </w:rPr>
            </w:pPr>
            <w:r>
              <w:rPr>
                <w:rFonts w:eastAsia="Calibri" w:cs="Arial"/>
                <w:sz w:val="20"/>
                <w:szCs w:val="20"/>
              </w:rPr>
              <w:t>Childhood: &gt;18 months</w:t>
            </w:r>
          </w:p>
        </w:tc>
        <w:tc>
          <w:tcPr>
            <w:tcW w:w="5060" w:type="dxa"/>
            <w:tcBorders>
              <w:top w:val="single" w:sz="4" w:space="0" w:color="000000"/>
              <w:left w:val="single" w:sz="4" w:space="0" w:color="000000"/>
              <w:bottom w:val="single" w:sz="4" w:space="0" w:color="000000"/>
              <w:right w:val="single" w:sz="4" w:space="0" w:color="000000"/>
            </w:tcBorders>
            <w:hideMark/>
          </w:tcPr>
          <w:p w14:paraId="720878FB" w14:textId="77777777" w:rsidR="003C17BD" w:rsidRDefault="003C17BD">
            <w:pPr>
              <w:spacing w:before="60" w:after="60"/>
              <w:rPr>
                <w:rFonts w:eastAsia="Calibri" w:cs="Arial"/>
                <w:sz w:val="20"/>
                <w:szCs w:val="20"/>
              </w:rPr>
            </w:pPr>
            <w:r>
              <w:rPr>
                <w:rFonts w:eastAsia="Calibri" w:cs="Arial"/>
                <w:sz w:val="20"/>
                <w:szCs w:val="20"/>
              </w:rPr>
              <w:t xml:space="preserve">Achieve normal ambulation but progressive difficulties running/climbing. Loss of motor skills and fatigue are common. </w:t>
            </w:r>
          </w:p>
          <w:p w14:paraId="4A161AB4" w14:textId="77777777" w:rsidR="003C17BD" w:rsidRDefault="003C17BD">
            <w:pPr>
              <w:spacing w:before="60" w:after="60"/>
              <w:rPr>
                <w:rFonts w:eastAsia="Calibri" w:cs="Arial"/>
                <w:sz w:val="20"/>
                <w:szCs w:val="20"/>
              </w:rPr>
            </w:pPr>
            <w:r>
              <w:rPr>
                <w:rFonts w:eastAsia="Calibri" w:cs="Arial"/>
                <w:sz w:val="20"/>
                <w:szCs w:val="20"/>
              </w:rPr>
              <w:t xml:space="preserve">Normal life expectancy. </w:t>
            </w:r>
          </w:p>
        </w:tc>
      </w:tr>
      <w:tr w:rsidR="003C17BD" w14:paraId="067AA563" w14:textId="77777777" w:rsidTr="003C17BD">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2D94C36" w14:textId="77777777" w:rsidR="003C17BD" w:rsidRDefault="003C17BD">
            <w:pPr>
              <w:spacing w:after="0" w:line="256" w:lineRule="auto"/>
              <w:rPr>
                <w:rFonts w:eastAsia="Calibri" w:cs="Arial"/>
                <w:b/>
                <w:sz w:val="20"/>
                <w:szCs w:val="20"/>
              </w:rPr>
            </w:pPr>
          </w:p>
        </w:tc>
        <w:tc>
          <w:tcPr>
            <w:tcW w:w="2467" w:type="dxa"/>
            <w:tcBorders>
              <w:top w:val="single" w:sz="4" w:space="0" w:color="000000"/>
              <w:left w:val="single" w:sz="4" w:space="0" w:color="000000"/>
              <w:bottom w:val="single" w:sz="4" w:space="0" w:color="000000"/>
              <w:right w:val="single" w:sz="4" w:space="0" w:color="000000"/>
            </w:tcBorders>
            <w:hideMark/>
          </w:tcPr>
          <w:p w14:paraId="254D8E82" w14:textId="77777777" w:rsidR="003C17BD" w:rsidRDefault="003C17BD">
            <w:pPr>
              <w:spacing w:before="60" w:after="60"/>
              <w:rPr>
                <w:rFonts w:eastAsia="Calibri" w:cs="Arial"/>
                <w:sz w:val="20"/>
                <w:szCs w:val="20"/>
              </w:rPr>
            </w:pPr>
            <w:r>
              <w:rPr>
                <w:rFonts w:eastAsia="Calibri" w:cs="Arial"/>
                <w:sz w:val="20"/>
                <w:szCs w:val="20"/>
              </w:rPr>
              <w:t>SMA 4</w:t>
            </w:r>
          </w:p>
        </w:tc>
        <w:tc>
          <w:tcPr>
            <w:tcW w:w="1235" w:type="dxa"/>
            <w:tcBorders>
              <w:top w:val="single" w:sz="4" w:space="0" w:color="000000"/>
              <w:left w:val="single" w:sz="4" w:space="0" w:color="000000"/>
              <w:bottom w:val="single" w:sz="4" w:space="0" w:color="000000"/>
              <w:right w:val="single" w:sz="4" w:space="0" w:color="000000"/>
            </w:tcBorders>
            <w:hideMark/>
          </w:tcPr>
          <w:p w14:paraId="2B60D15E" w14:textId="77777777" w:rsidR="003C17BD" w:rsidRDefault="003C17BD">
            <w:pPr>
              <w:spacing w:before="60" w:after="60"/>
              <w:rPr>
                <w:rFonts w:eastAsia="Calibri" w:cs="Arial"/>
                <w:sz w:val="20"/>
                <w:szCs w:val="20"/>
              </w:rPr>
            </w:pPr>
            <w:r>
              <w:rPr>
                <w:rFonts w:eastAsia="Calibri" w:cs="Arial"/>
                <w:sz w:val="20"/>
                <w:szCs w:val="20"/>
              </w:rPr>
              <w:t>Adulthood</w:t>
            </w:r>
          </w:p>
        </w:tc>
        <w:tc>
          <w:tcPr>
            <w:tcW w:w="5060" w:type="dxa"/>
            <w:tcBorders>
              <w:top w:val="single" w:sz="4" w:space="0" w:color="000000"/>
              <w:left w:val="single" w:sz="4" w:space="0" w:color="000000"/>
              <w:bottom w:val="single" w:sz="4" w:space="0" w:color="000000"/>
              <w:right w:val="single" w:sz="4" w:space="0" w:color="000000"/>
            </w:tcBorders>
            <w:hideMark/>
          </w:tcPr>
          <w:p w14:paraId="3C4CC935" w14:textId="77777777" w:rsidR="003C17BD" w:rsidRDefault="003C17BD">
            <w:pPr>
              <w:spacing w:before="60" w:after="60"/>
              <w:rPr>
                <w:rFonts w:eastAsia="Calibri" w:cs="Arial"/>
                <w:sz w:val="20"/>
                <w:szCs w:val="20"/>
              </w:rPr>
            </w:pPr>
            <w:r>
              <w:rPr>
                <w:rFonts w:eastAsia="Calibri" w:cs="Arial"/>
                <w:sz w:val="20"/>
                <w:szCs w:val="20"/>
              </w:rPr>
              <w:t>Fatigue and proximal muscle weakness</w:t>
            </w:r>
          </w:p>
          <w:p w14:paraId="68CFC9B9" w14:textId="77777777" w:rsidR="003C17BD" w:rsidRDefault="003C17BD">
            <w:pPr>
              <w:spacing w:before="60" w:after="60"/>
              <w:rPr>
                <w:rFonts w:eastAsia="Calibri" w:cs="Arial"/>
                <w:sz w:val="20"/>
                <w:szCs w:val="20"/>
              </w:rPr>
            </w:pPr>
            <w:r>
              <w:rPr>
                <w:rFonts w:eastAsia="Calibri" w:cs="Arial"/>
                <w:sz w:val="20"/>
                <w:szCs w:val="20"/>
              </w:rPr>
              <w:t>Normal life expectancy</w:t>
            </w:r>
          </w:p>
        </w:tc>
      </w:tr>
    </w:tbl>
    <w:p w14:paraId="2A277F03" w14:textId="77777777" w:rsidR="003C17BD" w:rsidRDefault="003C17BD" w:rsidP="003C17BD"/>
    <w:p w14:paraId="48406AD5" w14:textId="329CFC2B" w:rsidR="003C17BD" w:rsidRDefault="003C17BD" w:rsidP="003C17BD">
      <w:pPr>
        <w:rPr>
          <w:b/>
          <w:bCs/>
          <w:sz w:val="36"/>
          <w:szCs w:val="36"/>
        </w:rPr>
      </w:pPr>
      <w:r>
        <w:rPr>
          <w:noProof/>
        </w:rPr>
        <mc:AlternateContent>
          <mc:Choice Requires="wps">
            <w:drawing>
              <wp:anchor distT="45720" distB="45720" distL="114300" distR="114300" simplePos="0" relativeHeight="251658240" behindDoc="0" locked="0" layoutInCell="1" allowOverlap="1" wp14:anchorId="3C5EB205" wp14:editId="110CC98E">
                <wp:simplePos x="0" y="0"/>
                <wp:positionH relativeFrom="margin">
                  <wp:align>left</wp:align>
                </wp:positionH>
                <wp:positionV relativeFrom="paragraph">
                  <wp:posOffset>356870</wp:posOffset>
                </wp:positionV>
                <wp:extent cx="5937250" cy="857250"/>
                <wp:effectExtent l="0" t="0" r="2540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57250"/>
                        </a:xfrm>
                        <a:prstGeom prst="rect">
                          <a:avLst/>
                        </a:prstGeom>
                        <a:solidFill>
                          <a:schemeClr val="bg1">
                            <a:lumMod val="95000"/>
                          </a:schemeClr>
                        </a:solidFill>
                        <a:ln w="9525">
                          <a:solidFill>
                            <a:srgbClr val="000000"/>
                          </a:solidFill>
                          <a:miter lim="800000"/>
                          <a:headEnd/>
                          <a:tailEnd/>
                        </a:ln>
                      </wps:spPr>
                      <wps:txbx>
                        <w:txbxContent>
                          <w:p w14:paraId="5F2FD614"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 Explain underlying genetics of the condition and causative genes. Emphasise any clinically relevant points that affect genetic testing/variant interpretation.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B205" id="Text Box 23" o:spid="_x0000_s1028" type="#_x0000_t202" style="position:absolute;margin-left:0;margin-top:28.1pt;width:467.5pt;height: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" fillcolor="#f2f2f2 [3052]">
                <v:textbox>
                  <w:txbxContent>
                    <w:p w14:paraId="5F2FD614"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 Explain underlying genetics of the condition and causative genes. Emphasise any clinically relevant points that affect genetic testing/variant interpretation.</w:t>
                      </w:r>
                    </w:p>
                  </w:txbxContent>
                </v:textbox>
                <w10:wrap type="square" anchorx="margin"/>
              </v:shape>
            </w:pict>
          </mc:Fallback>
        </mc:AlternateContent>
      </w:r>
      <w:r>
        <w:rPr>
          <w:b/>
          <w:bCs/>
          <w:sz w:val="36"/>
          <w:szCs w:val="36"/>
        </w:rPr>
        <w:t>The genetics of SMA</w:t>
      </w:r>
    </w:p>
    <w:p w14:paraId="6A4F57ED" w14:textId="77777777" w:rsidR="003C17BD" w:rsidRDefault="003C17BD" w:rsidP="003C17BD">
      <w:pPr>
        <w:rPr>
          <w:rFonts w:cs="Arial"/>
        </w:rPr>
      </w:pPr>
      <w:r>
        <w:rPr>
          <w:rFonts w:eastAsia="Calibri" w:cs="Arial"/>
        </w:rPr>
        <w:t xml:space="preserve">SMA is caused by loss of both copies (in trans) of the </w:t>
      </w:r>
      <w:r>
        <w:rPr>
          <w:rFonts w:eastAsia="Calibri" w:cs="Arial"/>
          <w:i/>
        </w:rPr>
        <w:t xml:space="preserve">SMN1 </w:t>
      </w:r>
      <w:r>
        <w:rPr>
          <w:rFonts w:eastAsia="Calibri" w:cs="Arial"/>
        </w:rPr>
        <w:t xml:space="preserve">gene (most frequently deletions of both gene copies). </w:t>
      </w:r>
    </w:p>
    <w:p w14:paraId="00ED042E" w14:textId="77777777" w:rsidR="003C17BD" w:rsidRDefault="003C17BD" w:rsidP="003C17BD">
      <w:pPr>
        <w:rPr>
          <w:rFonts w:cs="Arial"/>
        </w:rPr>
      </w:pPr>
      <w:r>
        <w:rPr>
          <w:rFonts w:eastAsia="Calibri" w:cs="Arial"/>
        </w:rPr>
        <w:t>There are two important genetic testing points to remember:</w:t>
      </w:r>
    </w:p>
    <w:p w14:paraId="1FC60D76" w14:textId="77777777" w:rsidR="003C17BD" w:rsidRDefault="003C17BD" w:rsidP="003C17BD">
      <w:pPr>
        <w:numPr>
          <w:ilvl w:val="0"/>
          <w:numId w:val="40"/>
        </w:numPr>
        <w:spacing w:after="0"/>
        <w:rPr>
          <w:rFonts w:cs="Arial"/>
          <w:color w:val="000000"/>
        </w:rPr>
      </w:pPr>
      <w:r>
        <w:rPr>
          <w:rFonts w:eastAsia="Calibri" w:cs="Arial"/>
          <w:color w:val="000000"/>
          <w:szCs w:val="24"/>
        </w:rPr>
        <w:t xml:space="preserve">The variability of severity of the disease is affected by the number of copies of another gene that </w:t>
      </w:r>
      <w:proofErr w:type="gramStart"/>
      <w:r>
        <w:rPr>
          <w:rFonts w:eastAsia="Calibri" w:cs="Arial"/>
          <w:color w:val="000000"/>
          <w:szCs w:val="24"/>
        </w:rPr>
        <w:t>is able to</w:t>
      </w:r>
      <w:proofErr w:type="gramEnd"/>
      <w:r>
        <w:rPr>
          <w:rFonts w:eastAsia="Calibri" w:cs="Arial"/>
          <w:color w:val="000000"/>
          <w:szCs w:val="24"/>
        </w:rPr>
        <w:t xml:space="preserve"> produce small quantities of functional SMN protein: the </w:t>
      </w:r>
      <w:r>
        <w:rPr>
          <w:rFonts w:eastAsia="Calibri" w:cs="Arial"/>
          <w:i/>
          <w:color w:val="000000"/>
          <w:szCs w:val="24"/>
        </w:rPr>
        <w:t xml:space="preserve">SMN2 </w:t>
      </w:r>
      <w:r>
        <w:rPr>
          <w:rFonts w:eastAsia="Calibri" w:cs="Arial"/>
          <w:color w:val="000000"/>
          <w:szCs w:val="24"/>
        </w:rPr>
        <w:t xml:space="preserve">gene. Individuals can have between one and eight copies of </w:t>
      </w:r>
      <w:r>
        <w:rPr>
          <w:rFonts w:eastAsia="Calibri" w:cs="Arial"/>
          <w:i/>
          <w:color w:val="000000"/>
          <w:szCs w:val="24"/>
        </w:rPr>
        <w:t>SMN2</w:t>
      </w:r>
      <w:r>
        <w:rPr>
          <w:rFonts w:eastAsia="Calibri" w:cs="Arial"/>
          <w:color w:val="000000"/>
          <w:szCs w:val="24"/>
        </w:rPr>
        <w:t xml:space="preserve">. A baby with SMA type 0 is likely to have only one copy of </w:t>
      </w:r>
      <w:r>
        <w:rPr>
          <w:rFonts w:eastAsia="Calibri" w:cs="Arial"/>
          <w:i/>
          <w:color w:val="000000"/>
          <w:szCs w:val="24"/>
        </w:rPr>
        <w:t>SMN2</w:t>
      </w:r>
      <w:r>
        <w:rPr>
          <w:rFonts w:eastAsia="Calibri" w:cs="Arial"/>
          <w:iCs/>
          <w:color w:val="000000"/>
          <w:szCs w:val="24"/>
        </w:rPr>
        <w:t>,</w:t>
      </w:r>
      <w:r>
        <w:rPr>
          <w:rFonts w:eastAsia="Calibri" w:cs="Arial"/>
          <w:i/>
          <w:color w:val="000000"/>
          <w:szCs w:val="24"/>
        </w:rPr>
        <w:t xml:space="preserve"> </w:t>
      </w:r>
      <w:r>
        <w:rPr>
          <w:rFonts w:eastAsia="Calibri" w:cs="Arial"/>
          <w:color w:val="000000"/>
          <w:szCs w:val="24"/>
        </w:rPr>
        <w:t xml:space="preserve">whereas an individual with SMA IV is more likely to have four or more copies. </w:t>
      </w:r>
    </w:p>
    <w:p w14:paraId="0BFF3CEA" w14:textId="1B7FDA52" w:rsidR="003C17BD" w:rsidRDefault="003C17BD" w:rsidP="003C17BD">
      <w:pPr>
        <w:numPr>
          <w:ilvl w:val="0"/>
          <w:numId w:val="40"/>
        </w:numPr>
        <w:spacing w:after="0"/>
        <w:rPr>
          <w:rFonts w:cs="Arial"/>
          <w:color w:val="000000"/>
        </w:rPr>
      </w:pPr>
      <w:r>
        <w:rPr>
          <w:noProof/>
          <w:color w:val="000000"/>
        </w:rPr>
        <w:lastRenderedPageBreak/>
        <w:drawing>
          <wp:anchor distT="0" distB="0" distL="114300" distR="114300" simplePos="0" relativeHeight="251658240" behindDoc="1" locked="0" layoutInCell="1" allowOverlap="1" wp14:anchorId="17E04861" wp14:editId="7A8A021C">
            <wp:simplePos x="0" y="0"/>
            <wp:positionH relativeFrom="margin">
              <wp:posOffset>4950460</wp:posOffset>
            </wp:positionH>
            <wp:positionV relativeFrom="paragraph">
              <wp:posOffset>0</wp:posOffset>
            </wp:positionV>
            <wp:extent cx="943610" cy="1744345"/>
            <wp:effectExtent l="0" t="0" r="8890" b="8255"/>
            <wp:wrapTight wrapText="bothSides">
              <wp:wrapPolygon edited="0">
                <wp:start x="0" y="0"/>
                <wp:lineTo x="0" y="21466"/>
                <wp:lineTo x="21367" y="21466"/>
                <wp:lineTo x="21367" y="0"/>
                <wp:lineTo x="0" y="0"/>
              </wp:wrapPolygon>
            </wp:wrapTight>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3459" t="2325" r="24637" b="2567"/>
                    <a:stretch>
                      <a:fillRect/>
                    </a:stretch>
                  </pic:blipFill>
                  <pic:spPr bwMode="auto">
                    <a:xfrm>
                      <a:off x="0" y="0"/>
                      <a:ext cx="943610" cy="174434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Arial"/>
          <w:color w:val="000000"/>
          <w:szCs w:val="24"/>
        </w:rPr>
        <w:t xml:space="preserve">Around 5-8% individuals who are carriers for SMA have two copies of </w:t>
      </w:r>
      <w:r>
        <w:rPr>
          <w:rFonts w:eastAsia="Calibri" w:cs="Arial"/>
          <w:i/>
          <w:color w:val="000000"/>
          <w:szCs w:val="24"/>
        </w:rPr>
        <w:t xml:space="preserve">SMN1 in cis </w:t>
      </w:r>
      <w:r>
        <w:rPr>
          <w:rFonts w:eastAsia="Calibri" w:cs="Arial"/>
          <w:color w:val="000000"/>
          <w:szCs w:val="24"/>
        </w:rPr>
        <w:t xml:space="preserve">with each other and a deletion </w:t>
      </w:r>
      <w:r>
        <w:rPr>
          <w:rFonts w:eastAsia="Calibri" w:cs="Arial"/>
          <w:i/>
          <w:color w:val="000000"/>
          <w:szCs w:val="24"/>
        </w:rPr>
        <w:t xml:space="preserve">in trans </w:t>
      </w:r>
      <w:r>
        <w:rPr>
          <w:rFonts w:eastAsia="Calibri" w:cs="Arial"/>
          <w:color w:val="000000"/>
          <w:szCs w:val="24"/>
        </w:rPr>
        <w:t xml:space="preserve">(see figure*), known as the 2+0 configuration. This would lead to a false negative result; that is, they wouldn’t be reported as being a </w:t>
      </w:r>
      <w:proofErr w:type="gramStart"/>
      <w:r>
        <w:rPr>
          <w:rFonts w:eastAsia="Calibri" w:cs="Arial"/>
          <w:color w:val="000000"/>
          <w:szCs w:val="24"/>
        </w:rPr>
        <w:t>carrier</w:t>
      </w:r>
      <w:proofErr w:type="gramEnd"/>
      <w:r>
        <w:rPr>
          <w:rFonts w:eastAsia="Calibri" w:cs="Arial"/>
          <w:color w:val="000000"/>
          <w:szCs w:val="24"/>
        </w:rPr>
        <w:t xml:space="preserve"> but they are. </w:t>
      </w:r>
    </w:p>
    <w:p w14:paraId="59D0A234" w14:textId="77777777" w:rsidR="003C17BD" w:rsidRDefault="003C17BD" w:rsidP="003C17BD">
      <w:pPr>
        <w:ind w:left="720"/>
        <w:jc w:val="center"/>
        <w:rPr>
          <w:rFonts w:cs="Arial"/>
          <w:color w:val="000000"/>
        </w:rPr>
      </w:pPr>
    </w:p>
    <w:p w14:paraId="33EB8822" w14:textId="77777777" w:rsidR="003C17BD" w:rsidRDefault="003C17BD" w:rsidP="003C17BD">
      <w:pPr>
        <w:ind w:left="720"/>
        <w:jc w:val="center"/>
        <w:rPr>
          <w:rFonts w:cs="Arial"/>
          <w:color w:val="000000"/>
        </w:rPr>
      </w:pPr>
    </w:p>
    <w:p w14:paraId="6DD25D69" w14:textId="77777777" w:rsidR="003C17BD" w:rsidRDefault="003C17BD" w:rsidP="003C17BD">
      <w:pPr>
        <w:rPr>
          <w:rFonts w:eastAsia="Calibri" w:cs="Arial"/>
          <w:b/>
          <w:sz w:val="36"/>
          <w:szCs w:val="36"/>
        </w:rPr>
      </w:pPr>
      <w:r>
        <w:rPr>
          <w:rFonts w:eastAsia="Calibri" w:cs="Arial"/>
          <w:b/>
          <w:sz w:val="36"/>
          <w:szCs w:val="36"/>
        </w:rPr>
        <w:t>Inheritance and genetic counselling</w:t>
      </w:r>
    </w:p>
    <w:p w14:paraId="3A5675EA" w14:textId="6B2751B4" w:rsidR="003C17BD" w:rsidRDefault="003C17BD" w:rsidP="003C17BD">
      <w:pPr>
        <w:rPr>
          <w:rFonts w:eastAsia="Calibri" w:cs="Arial"/>
        </w:rPr>
      </w:pPr>
      <w:r>
        <w:rPr>
          <w:noProof/>
        </w:rPr>
        <mc:AlternateContent>
          <mc:Choice Requires="wps">
            <w:drawing>
              <wp:anchor distT="45720" distB="45720" distL="114300" distR="114300" simplePos="0" relativeHeight="251658240" behindDoc="0" locked="0" layoutInCell="1" allowOverlap="1" wp14:anchorId="12456D8F" wp14:editId="164B8B2F">
                <wp:simplePos x="0" y="0"/>
                <wp:positionH relativeFrom="margin">
                  <wp:align>right</wp:align>
                </wp:positionH>
                <wp:positionV relativeFrom="paragraph">
                  <wp:posOffset>808990</wp:posOffset>
                </wp:positionV>
                <wp:extent cx="5734050" cy="609600"/>
                <wp:effectExtent l="0" t="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9600"/>
                        </a:xfrm>
                        <a:prstGeom prst="rect">
                          <a:avLst/>
                        </a:prstGeom>
                        <a:solidFill>
                          <a:schemeClr val="bg1">
                            <a:lumMod val="95000"/>
                          </a:schemeClr>
                        </a:solidFill>
                        <a:ln w="9525">
                          <a:solidFill>
                            <a:srgbClr val="000000"/>
                          </a:solidFill>
                          <a:miter lim="800000"/>
                          <a:headEnd/>
                          <a:tailEnd/>
                        </a:ln>
                      </wps:spPr>
                      <wps:txbx>
                        <w:txbxContent>
                          <w:p w14:paraId="49349BD4"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Note: There are Knowledge Hub (Tier 2) documents available on the different inheritance patterns that you should </w:t>
                            </w:r>
                            <w:r>
                              <w:rPr>
                                <w:rFonts w:eastAsia="Arial" w:cstheme="minorHAnsi"/>
                                <w:color w:val="00B050"/>
                              </w:rPr>
                              <w:t xml:space="preserve">put in links to </w:t>
                            </w:r>
                            <w:r>
                              <w:rPr>
                                <w:rFonts w:eastAsia="Arial" w:cstheme="minorHAnsi"/>
                                <w:color w:val="1F3864" w:themeColor="accent1" w:themeShade="80"/>
                              </w:rPr>
                              <w:t>where appropriate.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56D8F" id="Text Box 25" o:spid="_x0000_s1029" type="#_x0000_t202" style="position:absolute;margin-left:400.3pt;margin-top:63.7pt;width:451.5pt;height:4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" fillcolor="#f2f2f2 [3052]">
                <v:textbox>
                  <w:txbxContent>
                    <w:p w14:paraId="49349BD4"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Note: There are Knowledge Hub (Tier 2) documents available on the different inheritance patterns that you should </w:t>
                      </w:r>
                      <w:r>
                        <w:rPr>
                          <w:rFonts w:eastAsia="Arial" w:cstheme="minorHAnsi"/>
                          <w:color w:val="00B050"/>
                        </w:rPr>
                        <w:t xml:space="preserve">put in links to </w:t>
                      </w:r>
                      <w:r>
                        <w:rPr>
                          <w:rFonts w:eastAsia="Arial" w:cstheme="minorHAnsi"/>
                          <w:color w:val="1F3864" w:themeColor="accent1" w:themeShade="80"/>
                        </w:rPr>
                        <w:t>where appropriate.</w:t>
                      </w:r>
                    </w:p>
                  </w:txbxContent>
                </v:textbox>
                <w10:wrap type="square" anchorx="margin"/>
              </v:shape>
            </w:pict>
          </mc:Fallback>
        </mc:AlternateContent>
      </w:r>
      <w:r>
        <w:rPr>
          <w:rFonts w:eastAsia="Calibri" w:cs="Arial"/>
        </w:rPr>
        <w:t xml:space="preserve">SMA is an </w:t>
      </w:r>
      <w:sdt>
        <w:sdtPr>
          <w:rPr>
            <w:rFonts w:cs="Arial"/>
          </w:rPr>
          <w:tag w:val="goog_rdk_19"/>
          <w:id w:val="1017351901"/>
        </w:sdtPr>
        <w:sdtContent/>
      </w:sdt>
      <w:r>
        <w:rPr>
          <w:rFonts w:eastAsia="Calibri" w:cs="Arial"/>
          <w:color w:val="00B050"/>
        </w:rPr>
        <w:t xml:space="preserve">autosomal recessive </w:t>
      </w:r>
      <w:r>
        <w:rPr>
          <w:rFonts w:eastAsia="Calibri" w:cs="Arial"/>
        </w:rPr>
        <w:t xml:space="preserve">condition. The parents of most affected individuals are carriers for the condition and therefore have a 25% (or 1-in-4) chance of another child being affected (see figure*). </w:t>
      </w:r>
    </w:p>
    <w:p w14:paraId="21F653B9" w14:textId="6ACC6F89" w:rsidR="003C17BD" w:rsidRDefault="003C17BD" w:rsidP="003C17BD">
      <w:pPr>
        <w:rPr>
          <w:rFonts w:cs="Arial"/>
          <w:b/>
          <w:sz w:val="36"/>
          <w:szCs w:val="36"/>
        </w:rPr>
      </w:pPr>
      <w:r>
        <w:rPr>
          <w:noProof/>
        </w:rPr>
        <mc:AlternateContent>
          <mc:Choice Requires="wps">
            <w:drawing>
              <wp:anchor distT="45720" distB="45720" distL="114300" distR="114300" simplePos="0" relativeHeight="251658240" behindDoc="0" locked="0" layoutInCell="1" allowOverlap="1" wp14:anchorId="0C88C2E5" wp14:editId="15B56410">
                <wp:simplePos x="0" y="0"/>
                <wp:positionH relativeFrom="margin">
                  <wp:align>right</wp:align>
                </wp:positionH>
                <wp:positionV relativeFrom="paragraph">
                  <wp:posOffset>4761230</wp:posOffset>
                </wp:positionV>
                <wp:extent cx="5734050" cy="2952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5275"/>
                        </a:xfrm>
                        <a:prstGeom prst="rect">
                          <a:avLst/>
                        </a:prstGeom>
                        <a:solidFill>
                          <a:schemeClr val="bg1">
                            <a:lumMod val="95000"/>
                          </a:schemeClr>
                        </a:solidFill>
                        <a:ln w="9525">
                          <a:solidFill>
                            <a:srgbClr val="000000"/>
                          </a:solidFill>
                          <a:miter lim="800000"/>
                          <a:headEnd/>
                          <a:tailEnd/>
                        </a:ln>
                      </wps:spPr>
                      <wps:txbx>
                        <w:txbxContent>
                          <w:p w14:paraId="024AE757"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 xml:space="preserve">*Diagrams and figures </w:t>
                            </w:r>
                            <w:r>
                              <w:rPr>
                                <w:rFonts w:eastAsia="Arial" w:cstheme="minorHAnsi"/>
                                <w:color w:val="1F3864" w:themeColor="accent1" w:themeShade="80"/>
                              </w:rPr>
                              <w:t xml:space="preserve">are </w:t>
                            </w:r>
                            <w:proofErr w:type="gramStart"/>
                            <w:r>
                              <w:rPr>
                                <w:rFonts w:eastAsia="Arial" w:cstheme="minorHAnsi"/>
                                <w:color w:val="1F3864" w:themeColor="accent1" w:themeShade="80"/>
                              </w:rPr>
                              <w:t>welcome</w:t>
                            </w:r>
                            <w:proofErr w:type="gramEnd"/>
                            <w:r>
                              <w:rPr>
                                <w:rFonts w:eastAsia="Arial" w:cstheme="minorHAnsi"/>
                                <w:color w:val="1F3864" w:themeColor="accent1" w:themeShade="80"/>
                              </w:rPr>
                              <w:t xml:space="preserve"> and we can re-draw if required.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C2E5" id="Text Box 24" o:spid="_x0000_s1030" type="#_x0000_t202" style="position:absolute;margin-left:400.3pt;margin-top:374.9pt;width:451.5pt;height:2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" fillcolor="#f2f2f2 [3052]">
                <v:textbox>
                  <w:txbxContent>
                    <w:p w14:paraId="024AE757"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 xml:space="preserve">*Diagrams and figures </w:t>
                      </w:r>
                      <w:r>
                        <w:rPr>
                          <w:rFonts w:eastAsia="Arial" w:cstheme="minorHAnsi"/>
                          <w:color w:val="1F3864" w:themeColor="accent1" w:themeShade="80"/>
                        </w:rPr>
                        <w:t xml:space="preserve">are </w:t>
                      </w:r>
                      <w:proofErr w:type="gramStart"/>
                      <w:r>
                        <w:rPr>
                          <w:rFonts w:eastAsia="Arial" w:cstheme="minorHAnsi"/>
                          <w:color w:val="1F3864" w:themeColor="accent1" w:themeShade="80"/>
                        </w:rPr>
                        <w:t>welcome</w:t>
                      </w:r>
                      <w:proofErr w:type="gramEnd"/>
                      <w:r>
                        <w:rPr>
                          <w:rFonts w:eastAsia="Arial" w:cstheme="minorHAnsi"/>
                          <w:color w:val="1F3864" w:themeColor="accent1" w:themeShade="80"/>
                        </w:rPr>
                        <w:t xml:space="preserve"> and we can re-draw if required.</w:t>
                      </w:r>
                    </w:p>
                  </w:txbxContent>
                </v:textbox>
                <w10:wrap type="square" anchorx="margin"/>
              </v:shape>
            </w:pict>
          </mc:Fallback>
        </mc:AlternateContent>
      </w:r>
      <w:r>
        <w:rPr>
          <w:noProof/>
        </w:rPr>
        <w:drawing>
          <wp:inline distT="0" distB="0" distL="0" distR="0" wp14:anchorId="159EF420" wp14:editId="02D0270B">
            <wp:extent cx="5745480" cy="401256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4012565"/>
                    </a:xfrm>
                    <a:prstGeom prst="rect">
                      <a:avLst/>
                    </a:prstGeom>
                    <a:noFill/>
                    <a:ln>
                      <a:noFill/>
                    </a:ln>
                  </pic:spPr>
                </pic:pic>
              </a:graphicData>
            </a:graphic>
          </wp:inline>
        </w:drawing>
      </w:r>
    </w:p>
    <w:p w14:paraId="01F69F27" w14:textId="7ED7958A" w:rsidR="003C17BD" w:rsidRDefault="003C17BD" w:rsidP="003C17BD">
      <w:pPr>
        <w:rPr>
          <w:rFonts w:eastAsia="Calibri" w:cs="Arial"/>
          <w:b/>
          <w:sz w:val="36"/>
          <w:szCs w:val="36"/>
        </w:rPr>
      </w:pPr>
      <w:r>
        <w:rPr>
          <w:noProof/>
        </w:rPr>
        <w:lastRenderedPageBreak/>
        <mc:AlternateContent>
          <mc:Choice Requires="wps">
            <w:drawing>
              <wp:anchor distT="45720" distB="45720" distL="114300" distR="114300" simplePos="0" relativeHeight="251658240" behindDoc="0" locked="0" layoutInCell="1" allowOverlap="1" wp14:anchorId="75A98AA7" wp14:editId="24918CE9">
                <wp:simplePos x="0" y="0"/>
                <wp:positionH relativeFrom="margin">
                  <wp:align>right</wp:align>
                </wp:positionH>
                <wp:positionV relativeFrom="paragraph">
                  <wp:posOffset>317500</wp:posOffset>
                </wp:positionV>
                <wp:extent cx="5727700" cy="1076325"/>
                <wp:effectExtent l="0" t="0" r="25400"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76325"/>
                        </a:xfrm>
                        <a:prstGeom prst="rect">
                          <a:avLst/>
                        </a:prstGeom>
                        <a:solidFill>
                          <a:schemeClr val="bg1">
                            <a:lumMod val="95000"/>
                          </a:schemeClr>
                        </a:solidFill>
                        <a:ln w="9525">
                          <a:solidFill>
                            <a:srgbClr val="000000"/>
                          </a:solidFill>
                          <a:miter lim="800000"/>
                          <a:headEnd/>
                          <a:tailEnd/>
                        </a:ln>
                      </wps:spPr>
                      <wps:txbx>
                        <w:txbxContent>
                          <w:p w14:paraId="0E99A77C"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Management:</w:t>
                            </w:r>
                            <w:r>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98AA7" id="Text Box 26" o:spid="_x0000_s1031" type="#_x0000_t202" style="position:absolute;margin-left:399.8pt;margin-top:25pt;width:451pt;height:8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" fillcolor="#f2f2f2 [3052]">
                <v:textbox>
                  <w:txbxContent>
                    <w:p w14:paraId="0E99A77C" w14:textId="77777777" w:rsidR="003C17BD" w:rsidRDefault="003C17BD" w:rsidP="003C17BD">
                      <w:pPr>
                        <w:widowControl w:val="0"/>
                        <w:rPr>
                          <w:rFonts w:cstheme="minorHAnsi"/>
                          <w:color w:val="1F3864" w:themeColor="accent1" w:themeShade="80"/>
                        </w:rPr>
                      </w:pPr>
                      <w:r>
                        <w:rPr>
                          <w:rFonts w:eastAsia="Arial" w:cstheme="minorHAnsi"/>
                          <w:b/>
                          <w:bCs/>
                          <w:color w:val="1F3864" w:themeColor="accent1" w:themeShade="80"/>
                        </w:rPr>
                        <w:t>Management:</w:t>
                      </w:r>
                      <w:r>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v:textbox>
                <w10:wrap type="square" anchorx="margin"/>
              </v:shape>
            </w:pict>
          </mc:Fallback>
        </mc:AlternateContent>
      </w:r>
      <w:sdt>
        <w:sdtPr>
          <w:rPr>
            <w:rFonts w:cs="Arial"/>
          </w:rPr>
          <w:tag w:val="goog_rdk_20"/>
          <w:id w:val="414141051"/>
        </w:sdtPr>
        <w:sdtContent/>
      </w:sdt>
      <w:r>
        <w:rPr>
          <w:rFonts w:eastAsia="Calibri" w:cs="Arial"/>
          <w:b/>
          <w:sz w:val="36"/>
          <w:szCs w:val="36"/>
        </w:rPr>
        <w:t>Management implications</w:t>
      </w:r>
    </w:p>
    <w:p w14:paraId="6D443E75" w14:textId="289DBF05" w:rsidR="003C17BD" w:rsidRDefault="003C17BD" w:rsidP="003C17BD">
      <w:pPr>
        <w:rPr>
          <w:rFonts w:eastAsia="Calibri" w:cs="Arial"/>
        </w:rPr>
      </w:pPr>
      <w:r>
        <w:rPr>
          <w:noProof/>
        </w:rPr>
        <mc:AlternateContent>
          <mc:Choice Requires="wps">
            <w:drawing>
              <wp:anchor distT="45720" distB="45720" distL="114300" distR="114300" simplePos="0" relativeHeight="251658240" behindDoc="0" locked="0" layoutInCell="1" allowOverlap="1" wp14:anchorId="0439231B" wp14:editId="41710A1D">
                <wp:simplePos x="0" y="0"/>
                <wp:positionH relativeFrom="margin">
                  <wp:align>right</wp:align>
                </wp:positionH>
                <wp:positionV relativeFrom="paragraph">
                  <wp:posOffset>1530985</wp:posOffset>
                </wp:positionV>
                <wp:extent cx="5727700" cy="333375"/>
                <wp:effectExtent l="0" t="0" r="2540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33375"/>
                        </a:xfrm>
                        <a:prstGeom prst="rect">
                          <a:avLst/>
                        </a:prstGeom>
                        <a:solidFill>
                          <a:schemeClr val="bg1">
                            <a:lumMod val="95000"/>
                          </a:schemeClr>
                        </a:solidFill>
                        <a:ln w="9525">
                          <a:solidFill>
                            <a:srgbClr val="000000"/>
                          </a:solidFill>
                          <a:miter lim="800000"/>
                          <a:headEnd/>
                          <a:tailEnd/>
                        </a:ln>
                      </wps:spPr>
                      <wps:txbx>
                        <w:txbxContent>
                          <w:p w14:paraId="37BB0057" w14:textId="77777777" w:rsidR="003C17BD" w:rsidRDefault="003C17BD" w:rsidP="003C17BD">
                            <w:pPr>
                              <w:widowControl w:val="0"/>
                              <w:rPr>
                                <w:rFonts w:cstheme="minorHAnsi"/>
                              </w:rPr>
                            </w:pPr>
                            <w:r>
                              <w:rPr>
                                <w:rFonts w:eastAsia="Arial" w:cstheme="minorHAnsi"/>
                                <w:b/>
                                <w:bCs/>
                                <w:color w:val="000000"/>
                              </w:rPr>
                              <w:t>Management</w:t>
                            </w:r>
                            <w:r>
                              <w:rPr>
                                <w:rFonts w:eastAsia="Arial" w:cstheme="minorHAnsi"/>
                                <w:color w:val="000000"/>
                              </w:rPr>
                              <w:t xml:space="preserve"> – Consider linking here to any useful published guidelines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9231B" id="Text Box 27" o:spid="_x0000_s1032" type="#_x0000_t202" style="position:absolute;margin-left:399.8pt;margin-top:120.55pt;width:451pt;height:2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" fillcolor="#f2f2f2 [3052]">
                <v:textbox>
                  <w:txbxContent>
                    <w:p w14:paraId="37BB0057" w14:textId="77777777" w:rsidR="003C17BD" w:rsidRDefault="003C17BD" w:rsidP="003C17BD">
                      <w:pPr>
                        <w:widowControl w:val="0"/>
                        <w:rPr>
                          <w:rFonts w:cstheme="minorHAnsi"/>
                        </w:rPr>
                      </w:pPr>
                      <w:r>
                        <w:rPr>
                          <w:rFonts w:eastAsia="Arial" w:cstheme="minorHAnsi"/>
                          <w:b/>
                          <w:bCs/>
                          <w:color w:val="000000"/>
                        </w:rPr>
                        <w:t>Management</w:t>
                      </w:r>
                      <w:r>
                        <w:rPr>
                          <w:rFonts w:eastAsia="Arial" w:cstheme="minorHAnsi"/>
                          <w:color w:val="000000"/>
                        </w:rPr>
                        <w:t xml:space="preserve"> – Consider linking here to any useful published guidelines</w:t>
                      </w:r>
                    </w:p>
                  </w:txbxContent>
                </v:textbox>
                <w10:wrap type="square" anchorx="margin"/>
              </v:shape>
            </w:pict>
          </mc:Fallback>
        </mc:AlternateContent>
      </w:r>
      <w:r>
        <w:rPr>
          <w:rFonts w:eastAsia="Calibri" w:cs="Arial"/>
        </w:rPr>
        <w:t xml:space="preserve">Management of children with SMA is complex and should be delivered via a multi-disciplinary team with detailed suggested approaches published by several </w:t>
      </w:r>
      <w:sdt>
        <w:sdtPr>
          <w:rPr>
            <w:rFonts w:cs="Arial"/>
          </w:rPr>
          <w:tag w:val="goog_rdk_21"/>
          <w:id w:val="493458677"/>
        </w:sdtPr>
        <w:sdtContent/>
      </w:sdt>
      <w:r>
        <w:rPr>
          <w:rFonts w:eastAsia="Calibri" w:cs="Arial"/>
        </w:rPr>
        <w:t xml:space="preserve">authors. </w:t>
      </w:r>
      <w:r>
        <w:rPr>
          <w:rFonts w:eastAsia="Calibri" w:cs="Arial"/>
        </w:rPr>
        <w:br/>
      </w:r>
    </w:p>
    <w:p w14:paraId="6E1CFD8C" w14:textId="77777777" w:rsidR="003C17BD" w:rsidRDefault="003C17BD" w:rsidP="003C17BD">
      <w:pPr>
        <w:rPr>
          <w:rFonts w:eastAsia="Calibri" w:cs="Arial"/>
          <w:b/>
        </w:rPr>
      </w:pPr>
      <w:r>
        <w:rPr>
          <w:rFonts w:eastAsia="Calibri" w:cs="Arial"/>
          <w:b/>
        </w:rPr>
        <w:t>Gene-directed therapies/trials:</w:t>
      </w:r>
    </w:p>
    <w:p w14:paraId="6937DC1E" w14:textId="77777777" w:rsidR="003C17BD" w:rsidRDefault="003C17BD" w:rsidP="003C17BD">
      <w:pPr>
        <w:rPr>
          <w:rFonts w:cs="Arial"/>
          <w:bCs/>
        </w:rPr>
      </w:pPr>
      <w:r>
        <w:rPr>
          <w:rFonts w:eastAsia="Calibri" w:cs="Arial"/>
          <w:bCs/>
        </w:rPr>
        <w:t>Gene-directed therapies in SMA is a research active area. Two options are shown below:</w:t>
      </w:r>
    </w:p>
    <w:p w14:paraId="1F045945" w14:textId="77777777" w:rsidR="003C17BD" w:rsidRDefault="003C17BD" w:rsidP="003C17BD">
      <w:pPr>
        <w:numPr>
          <w:ilvl w:val="0"/>
          <w:numId w:val="41"/>
        </w:numPr>
        <w:spacing w:after="0"/>
        <w:rPr>
          <w:rFonts w:cs="Arial"/>
          <w:color w:val="000000"/>
        </w:rPr>
      </w:pPr>
      <w:sdt>
        <w:sdtPr>
          <w:rPr>
            <w:rFonts w:cs="Arial"/>
          </w:rPr>
          <w:tag w:val="goog_rdk_22"/>
          <w:id w:val="128515723"/>
        </w:sdtPr>
        <w:sdtContent/>
      </w:sdt>
      <w:proofErr w:type="spellStart"/>
      <w:r>
        <w:rPr>
          <w:rFonts w:eastAsia="Calibri" w:cs="Arial"/>
          <w:color w:val="000000"/>
          <w:szCs w:val="24"/>
          <w:highlight w:val="white"/>
        </w:rPr>
        <w:t>Nusinersen</w:t>
      </w:r>
      <w:proofErr w:type="spellEnd"/>
      <w:r>
        <w:rPr>
          <w:rFonts w:eastAsia="Calibri" w:cs="Arial"/>
          <w:color w:val="000000"/>
          <w:szCs w:val="24"/>
          <w:highlight w:val="white"/>
        </w:rPr>
        <w:t xml:space="preserve"> (</w:t>
      </w:r>
      <w:proofErr w:type="spellStart"/>
      <w:r>
        <w:rPr>
          <w:rFonts w:eastAsia="Calibri" w:cs="Arial"/>
          <w:color w:val="000000"/>
          <w:szCs w:val="24"/>
          <w:highlight w:val="white"/>
        </w:rPr>
        <w:t>Spinraza</w:t>
      </w:r>
      <w:proofErr w:type="spellEnd"/>
      <w:r>
        <w:rPr>
          <w:rFonts w:eastAsia="Calibri" w:cs="Arial"/>
          <w:color w:val="000000"/>
          <w:szCs w:val="24"/>
          <w:highlight w:val="white"/>
        </w:rPr>
        <w:t xml:space="preserve">): This is an antisense oligonucleotide that allows the body to produce more and better quality (longer length) SMN from the </w:t>
      </w:r>
      <w:r>
        <w:rPr>
          <w:rFonts w:eastAsia="Calibri" w:cs="Arial"/>
          <w:i/>
          <w:color w:val="000000"/>
          <w:szCs w:val="24"/>
          <w:highlight w:val="white"/>
        </w:rPr>
        <w:t xml:space="preserve">SMN2 </w:t>
      </w:r>
      <w:r>
        <w:rPr>
          <w:rFonts w:eastAsia="Calibri" w:cs="Arial"/>
          <w:color w:val="000000"/>
          <w:szCs w:val="24"/>
          <w:highlight w:val="white"/>
        </w:rPr>
        <w:t xml:space="preserve">gene. </w:t>
      </w:r>
    </w:p>
    <w:p w14:paraId="04E174E7" w14:textId="77777777" w:rsidR="003C17BD" w:rsidRDefault="003C17BD" w:rsidP="003C17BD">
      <w:pPr>
        <w:numPr>
          <w:ilvl w:val="0"/>
          <w:numId w:val="41"/>
        </w:numPr>
        <w:rPr>
          <w:rFonts w:cs="Arial"/>
          <w:color w:val="000000"/>
        </w:rPr>
      </w:pPr>
      <w:proofErr w:type="spellStart"/>
      <w:r>
        <w:rPr>
          <w:rFonts w:eastAsia="Calibri" w:cs="Arial"/>
          <w:color w:val="000000"/>
          <w:szCs w:val="24"/>
          <w:highlight w:val="white"/>
        </w:rPr>
        <w:t>Onasemnogene</w:t>
      </w:r>
      <w:proofErr w:type="spellEnd"/>
      <w:r>
        <w:rPr>
          <w:rFonts w:eastAsia="Calibri" w:cs="Arial"/>
          <w:color w:val="000000"/>
          <w:szCs w:val="24"/>
          <w:highlight w:val="white"/>
        </w:rPr>
        <w:t xml:space="preserve"> </w:t>
      </w:r>
      <w:proofErr w:type="spellStart"/>
      <w:r>
        <w:rPr>
          <w:rFonts w:eastAsia="Calibri" w:cs="Arial"/>
          <w:color w:val="000000"/>
          <w:szCs w:val="24"/>
          <w:highlight w:val="white"/>
        </w:rPr>
        <w:t>abeparvovec-xioi</w:t>
      </w:r>
      <w:proofErr w:type="spellEnd"/>
      <w:r>
        <w:rPr>
          <w:rFonts w:eastAsia="Calibri" w:cs="Arial"/>
          <w:color w:val="000000"/>
          <w:szCs w:val="24"/>
          <w:highlight w:val="white"/>
        </w:rPr>
        <w:t> (</w:t>
      </w:r>
      <w:proofErr w:type="spellStart"/>
      <w:r>
        <w:rPr>
          <w:rFonts w:eastAsia="Calibri" w:cs="Arial"/>
          <w:color w:val="000000"/>
          <w:szCs w:val="24"/>
          <w:highlight w:val="white"/>
        </w:rPr>
        <w:t>Zolgensma</w:t>
      </w:r>
      <w:proofErr w:type="spellEnd"/>
      <w:r>
        <w:rPr>
          <w:rFonts w:eastAsia="Calibri" w:cs="Arial"/>
          <w:color w:val="000000"/>
          <w:szCs w:val="24"/>
          <w:highlight w:val="white"/>
        </w:rPr>
        <w:t xml:space="preserve">): Using a vector, the faulty </w:t>
      </w:r>
      <w:r>
        <w:rPr>
          <w:rFonts w:eastAsia="Calibri" w:cs="Arial"/>
          <w:i/>
          <w:color w:val="000000"/>
          <w:szCs w:val="24"/>
          <w:highlight w:val="white"/>
        </w:rPr>
        <w:t xml:space="preserve">SMN1 </w:t>
      </w:r>
      <w:r>
        <w:rPr>
          <w:rFonts w:eastAsia="Calibri" w:cs="Arial"/>
          <w:color w:val="000000"/>
          <w:szCs w:val="24"/>
          <w:highlight w:val="white"/>
        </w:rPr>
        <w:t xml:space="preserve">gene is replaced with a working copy. </w:t>
      </w:r>
      <w:r>
        <w:rPr>
          <w:rFonts w:eastAsia="Calibri" w:cs="Arial"/>
          <w:color w:val="000000"/>
          <w:szCs w:val="24"/>
        </w:rPr>
        <w:br/>
      </w:r>
    </w:p>
    <w:p w14:paraId="584E644F" w14:textId="27D7C36F" w:rsidR="003C17BD" w:rsidRDefault="003C17BD" w:rsidP="003C17BD">
      <w:pPr>
        <w:rPr>
          <w:rFonts w:eastAsia="Calibri" w:cs="Arial"/>
          <w:b/>
          <w:sz w:val="36"/>
          <w:szCs w:val="36"/>
        </w:rPr>
      </w:pPr>
      <w:r>
        <w:rPr>
          <w:noProof/>
        </w:rPr>
        <mc:AlternateContent>
          <mc:Choice Requires="wps">
            <w:drawing>
              <wp:anchor distT="45720" distB="45720" distL="114300" distR="114300" simplePos="0" relativeHeight="251658240" behindDoc="0" locked="0" layoutInCell="1" allowOverlap="1" wp14:anchorId="1F046ECB" wp14:editId="649AF5E2">
                <wp:simplePos x="0" y="0"/>
                <wp:positionH relativeFrom="margin">
                  <wp:align>right</wp:align>
                </wp:positionH>
                <wp:positionV relativeFrom="paragraph">
                  <wp:posOffset>346710</wp:posOffset>
                </wp:positionV>
                <wp:extent cx="5727700" cy="809625"/>
                <wp:effectExtent l="0" t="0" r="2540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09625"/>
                        </a:xfrm>
                        <a:prstGeom prst="rect">
                          <a:avLst/>
                        </a:prstGeom>
                        <a:solidFill>
                          <a:schemeClr val="bg1">
                            <a:lumMod val="95000"/>
                          </a:schemeClr>
                        </a:solidFill>
                        <a:ln w="9525">
                          <a:solidFill>
                            <a:srgbClr val="000000"/>
                          </a:solidFill>
                          <a:miter lim="800000"/>
                          <a:headEnd/>
                          <a:tailEnd/>
                        </a:ln>
                      </wps:spPr>
                      <wps:txbx>
                        <w:txbxContent>
                          <w:p w14:paraId="1C08CE3E"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Resources for clinicians</w:t>
                            </w:r>
                            <w:r>
                              <w:rPr>
                                <w:rFonts w:eastAsia="Arial" w:cstheme="minorHAnsi"/>
                                <w:color w:val="1F3864" w:themeColor="accent1" w:themeShade="80"/>
                              </w:rPr>
                              <w:t xml:space="preserve"> – Please link to any resources you think would be helpful. This could be review papers, NICE guidelines, criteria for diagnosis and so on. Please also include the NGTD link as standard.</w:t>
                            </w:r>
                          </w:p>
                          <w:p w14:paraId="18DCE2B0"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Also link to relevant Tier 1_Presentation documents for genetic testing info </w:t>
                            </w:r>
                            <w:proofErr w:type="gramStart"/>
                            <w:r>
                              <w:rPr>
                                <w:rFonts w:eastAsia="Arial" w:cstheme="minorHAnsi"/>
                                <w:color w:val="1F3864" w:themeColor="accent1" w:themeShade="80"/>
                              </w:rPr>
                              <w:t>e.g.</w:t>
                            </w:r>
                            <w:proofErr w:type="gramEnd"/>
                            <w:r>
                              <w:rPr>
                                <w:rFonts w:eastAsia="Arial" w:cstheme="minorHAnsi"/>
                                <w:color w:val="1F3864" w:themeColor="accent1" w:themeShade="80"/>
                              </w:rPr>
                              <w:t xml:space="preserve"> in this SMA example link back to Tier 1_Hypotonic infant.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46ECB" id="Text Box 29" o:spid="_x0000_s1033" type="#_x0000_t202" style="position:absolute;margin-left:399.8pt;margin-top:27.3pt;width:451pt;height:63.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" fillcolor="#f2f2f2 [3052]">
                <v:textbox>
                  <w:txbxContent>
                    <w:p w14:paraId="1C08CE3E"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Resources for clinicians</w:t>
                      </w:r>
                      <w:r>
                        <w:rPr>
                          <w:rFonts w:eastAsia="Arial" w:cstheme="minorHAnsi"/>
                          <w:color w:val="1F3864" w:themeColor="accent1" w:themeShade="80"/>
                        </w:rPr>
                        <w:t xml:space="preserve"> – Please link to any resources you think would be helpful. This could be review papers, NICE guidelines, criteria for diagnosis and so on. Please also include the NGTD link as standard.</w:t>
                      </w:r>
                    </w:p>
                    <w:p w14:paraId="18DCE2B0"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Also link to relevant Tier 1_Presentation documents for genetic testing info </w:t>
                      </w:r>
                      <w:proofErr w:type="gramStart"/>
                      <w:r>
                        <w:rPr>
                          <w:rFonts w:eastAsia="Arial" w:cstheme="minorHAnsi"/>
                          <w:color w:val="1F3864" w:themeColor="accent1" w:themeShade="80"/>
                        </w:rPr>
                        <w:t>e.g.</w:t>
                      </w:r>
                      <w:proofErr w:type="gramEnd"/>
                      <w:r>
                        <w:rPr>
                          <w:rFonts w:eastAsia="Arial" w:cstheme="minorHAnsi"/>
                          <w:color w:val="1F3864" w:themeColor="accent1" w:themeShade="80"/>
                        </w:rPr>
                        <w:t xml:space="preserve"> in this SMA example link back to Tier 1_Hypotonic infant.</w:t>
                      </w:r>
                    </w:p>
                  </w:txbxContent>
                </v:textbox>
                <w10:wrap type="square" anchorx="margin"/>
              </v:shape>
            </w:pict>
          </mc:Fallback>
        </mc:AlternateContent>
      </w:r>
      <w:sdt>
        <w:sdtPr>
          <w:rPr>
            <w:rFonts w:cs="Arial"/>
          </w:rPr>
          <w:tag w:val="goog_rdk_23"/>
          <w:id w:val="928784667"/>
        </w:sdtPr>
        <w:sdtContent/>
      </w:sdt>
      <w:r>
        <w:rPr>
          <w:rFonts w:eastAsia="Calibri" w:cs="Arial"/>
          <w:b/>
          <w:sz w:val="36"/>
          <w:szCs w:val="36"/>
        </w:rPr>
        <w:t>Resources for clinicians:</w:t>
      </w:r>
    </w:p>
    <w:p w14:paraId="526B12D9" w14:textId="77777777" w:rsidR="003C17BD" w:rsidRDefault="003C17BD" w:rsidP="003C17BD">
      <w:pPr>
        <w:numPr>
          <w:ilvl w:val="0"/>
          <w:numId w:val="42"/>
        </w:numPr>
        <w:spacing w:after="0" w:line="276" w:lineRule="auto"/>
        <w:rPr>
          <w:rFonts w:cs="Arial"/>
          <w:color w:val="000000"/>
        </w:rPr>
      </w:pPr>
      <w:hyperlink r:id="rId12" w:history="1">
        <w:r>
          <w:rPr>
            <w:rStyle w:val="Hyperlink"/>
            <w:rFonts w:eastAsia="Calibri" w:cs="Arial"/>
            <w:color w:val="1155CC"/>
          </w:rPr>
          <w:t>National Genomic Test Directory</w:t>
        </w:r>
      </w:hyperlink>
      <w:r>
        <w:rPr>
          <w:rFonts w:eastAsia="Calibri" w:cs="Arial"/>
          <w:color w:val="1155CC"/>
          <w:u w:val="single"/>
        </w:rPr>
        <w:t xml:space="preserve"> and eligibility criteria </w:t>
      </w:r>
      <w:r>
        <w:rPr>
          <w:rFonts w:eastAsia="Calibri" w:cs="Arial"/>
          <w:color w:val="1155CC"/>
          <w:u w:val="single"/>
        </w:rPr>
        <w:br/>
      </w:r>
    </w:p>
    <w:p w14:paraId="70BEFB1A" w14:textId="37B9EC92" w:rsidR="003C17BD" w:rsidRDefault="003C17BD" w:rsidP="003C17BD">
      <w:pPr>
        <w:rPr>
          <w:rFonts w:cs="Arial"/>
        </w:rPr>
      </w:pPr>
      <w:r>
        <w:rPr>
          <w:noProof/>
        </w:rPr>
        <mc:AlternateContent>
          <mc:Choice Requires="wps">
            <w:drawing>
              <wp:anchor distT="45720" distB="45720" distL="114300" distR="114300" simplePos="0" relativeHeight="251658240" behindDoc="0" locked="0" layoutInCell="1" allowOverlap="1" wp14:anchorId="081B2D21" wp14:editId="44F64B77">
                <wp:simplePos x="0" y="0"/>
                <wp:positionH relativeFrom="margin">
                  <wp:align>right</wp:align>
                </wp:positionH>
                <wp:positionV relativeFrom="paragraph">
                  <wp:posOffset>413385</wp:posOffset>
                </wp:positionV>
                <wp:extent cx="5734050" cy="590550"/>
                <wp:effectExtent l="0" t="0" r="1905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rgbClr val="000000"/>
                          </a:solidFill>
                          <a:miter lim="800000"/>
                          <a:headEnd/>
                          <a:tailEnd/>
                        </a:ln>
                      </wps:spPr>
                      <wps:txbx>
                        <w:txbxContent>
                          <w:p w14:paraId="6CF13C52"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Resources for patients and families:</w:t>
                            </w:r>
                            <w:r>
                              <w:rPr>
                                <w:rFonts w:eastAsia="Arial" w:cstheme="minorHAnsi"/>
                                <w:color w:val="1F3864" w:themeColor="accent1" w:themeShade="80"/>
                              </w:rPr>
                              <w:t xml:space="preserve"> Link to any recommended patient information leaflets, support groups and so on.</w:t>
                            </w:r>
                          </w:p>
                          <w:p w14:paraId="7DA41371"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Also link to relevant Tier 1_Presentation documents for genetic testing info </w:t>
                            </w:r>
                            <w:proofErr w:type="gramStart"/>
                            <w:r>
                              <w:rPr>
                                <w:rFonts w:eastAsia="Arial" w:cstheme="minorHAnsi"/>
                                <w:color w:val="1F3864" w:themeColor="accent1" w:themeShade="80"/>
                              </w:rPr>
                              <w:t>e.g.</w:t>
                            </w:r>
                            <w:proofErr w:type="gramEnd"/>
                            <w:r>
                              <w:rPr>
                                <w:rFonts w:eastAsia="Arial" w:cstheme="minorHAnsi"/>
                                <w:color w:val="1F3864" w:themeColor="accent1" w:themeShade="80"/>
                              </w:rPr>
                              <w:t xml:space="preserve"> in this SMA example link back to Tier 1_Hypotonic infant.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B2D21" id="Text Box 30" o:spid="_x0000_s1034" type="#_x0000_t202" style="position:absolute;margin-left:400.3pt;margin-top:32.55pt;width:451.5pt;height:4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" fillcolor="#f2f2f2 [3052]">
                <v:textbox>
                  <w:txbxContent>
                    <w:p w14:paraId="6CF13C52" w14:textId="77777777" w:rsidR="003C17BD" w:rsidRDefault="003C17BD" w:rsidP="003C17BD">
                      <w:pPr>
                        <w:widowControl w:val="0"/>
                        <w:rPr>
                          <w:rFonts w:eastAsia="Arial" w:cstheme="minorHAnsi"/>
                          <w:color w:val="1F3864" w:themeColor="accent1" w:themeShade="80"/>
                        </w:rPr>
                      </w:pPr>
                      <w:r>
                        <w:rPr>
                          <w:rFonts w:eastAsia="Arial" w:cstheme="minorHAnsi"/>
                          <w:b/>
                          <w:bCs/>
                          <w:color w:val="1F3864" w:themeColor="accent1" w:themeShade="80"/>
                        </w:rPr>
                        <w:t>Resources for patients and families:</w:t>
                      </w:r>
                      <w:r>
                        <w:rPr>
                          <w:rFonts w:eastAsia="Arial" w:cstheme="minorHAnsi"/>
                          <w:color w:val="1F3864" w:themeColor="accent1" w:themeShade="80"/>
                        </w:rPr>
                        <w:t xml:space="preserve"> Link to any recommended patient information leaflets, support groups and so on.</w:t>
                      </w:r>
                    </w:p>
                    <w:p w14:paraId="7DA41371" w14:textId="77777777" w:rsidR="003C17BD" w:rsidRDefault="003C17BD" w:rsidP="003C17BD">
                      <w:pPr>
                        <w:widowControl w:val="0"/>
                        <w:rPr>
                          <w:rFonts w:cstheme="minorHAnsi"/>
                          <w:color w:val="1F3864" w:themeColor="accent1" w:themeShade="80"/>
                        </w:rPr>
                      </w:pPr>
                      <w:r>
                        <w:rPr>
                          <w:rFonts w:eastAsia="Arial" w:cstheme="minorHAnsi"/>
                          <w:color w:val="1F3864" w:themeColor="accent1" w:themeShade="80"/>
                        </w:rPr>
                        <w:t xml:space="preserve">Also link to relevant Tier 1_Presentation documents for genetic testing info </w:t>
                      </w:r>
                      <w:proofErr w:type="gramStart"/>
                      <w:r>
                        <w:rPr>
                          <w:rFonts w:eastAsia="Arial" w:cstheme="minorHAnsi"/>
                          <w:color w:val="1F3864" w:themeColor="accent1" w:themeShade="80"/>
                        </w:rPr>
                        <w:t>e.g.</w:t>
                      </w:r>
                      <w:proofErr w:type="gramEnd"/>
                      <w:r>
                        <w:rPr>
                          <w:rFonts w:eastAsia="Arial" w:cstheme="minorHAnsi"/>
                          <w:color w:val="1F3864" w:themeColor="accent1" w:themeShade="80"/>
                        </w:rPr>
                        <w:t xml:space="preserve"> in this SMA example link back to Tier 1_Hypotonic infant.</w:t>
                      </w:r>
                    </w:p>
                  </w:txbxContent>
                </v:textbox>
                <w10:wrap type="square" anchorx="margin"/>
              </v:shape>
            </w:pict>
          </mc:Fallback>
        </mc:AlternateContent>
      </w:r>
      <w:sdt>
        <w:sdtPr>
          <w:rPr>
            <w:rFonts w:cs="Arial"/>
          </w:rPr>
          <w:tag w:val="goog_rdk_24"/>
          <w:id w:val="725798114"/>
        </w:sdtPr>
        <w:sdtContent/>
      </w:sdt>
      <w:r>
        <w:rPr>
          <w:rFonts w:eastAsia="Calibri" w:cs="Arial"/>
          <w:b/>
          <w:sz w:val="36"/>
          <w:szCs w:val="36"/>
        </w:rPr>
        <w:t>Resources for patients and families:</w:t>
      </w:r>
    </w:p>
    <w:p w14:paraId="1B312F6A" w14:textId="03B713A5" w:rsidR="00BD44B2" w:rsidRPr="003C17BD" w:rsidRDefault="00BD44B2" w:rsidP="003C17BD"/>
    <w:sectPr w:rsidR="00BD44B2" w:rsidRPr="003C17BD" w:rsidSect="003C17BD">
      <w:headerReference w:type="default" r:id="rId13"/>
      <w:footerReference w:type="default" r:id="rId14"/>
      <w:pgSz w:w="11906" w:h="16838"/>
      <w:pgMar w:top="1418" w:right="1440" w:bottom="1440" w:left="1418"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D034" w14:textId="77777777" w:rsidR="00CC5BF5" w:rsidRDefault="00CC5BF5" w:rsidP="00714931">
      <w:pPr>
        <w:spacing w:after="0" w:line="240" w:lineRule="auto"/>
      </w:pPr>
      <w:r>
        <w:separator/>
      </w:r>
    </w:p>
  </w:endnote>
  <w:endnote w:type="continuationSeparator" w:id="0">
    <w:p w14:paraId="39019851" w14:textId="77777777" w:rsidR="00CC5BF5" w:rsidRDefault="00CC5BF5" w:rsidP="0071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579" w14:textId="4F914B55" w:rsidR="00F23350" w:rsidRPr="00B418B7" w:rsidRDefault="00F23350" w:rsidP="00B418B7">
    <w:pPr>
      <w:pStyle w:val="Header"/>
      <w:rPr>
        <w:sz w:val="20"/>
        <w:szCs w:val="20"/>
      </w:rPr>
    </w:pPr>
    <w:r w:rsidRPr="00B418B7">
      <w:rPr>
        <w:sz w:val="20"/>
        <w:szCs w:val="20"/>
      </w:rPr>
      <w:ptab w:relativeTo="margin" w:alignment="center" w:leader="none"/>
    </w:r>
    <w:sdt>
      <w:sdtPr>
        <w:rPr>
          <w:sz w:val="20"/>
          <w:szCs w:val="20"/>
        </w:rPr>
        <w:id w:val="1728636285"/>
        <w:docPartObj>
          <w:docPartGallery w:val="Page Numbers (Top of Page)"/>
          <w:docPartUnique/>
        </w:docPartObj>
      </w:sdtPr>
      <w:sdtEndPr/>
      <w:sdtContent>
        <w:r w:rsidRPr="00B418B7">
          <w:rPr>
            <w:sz w:val="20"/>
            <w:szCs w:val="20"/>
          </w:rPr>
          <w:t xml:space="preserve">Page </w:t>
        </w:r>
        <w:r w:rsidRPr="00B418B7">
          <w:rPr>
            <w:b/>
            <w:bCs/>
            <w:sz w:val="20"/>
            <w:szCs w:val="20"/>
          </w:rPr>
          <w:fldChar w:fldCharType="begin"/>
        </w:r>
        <w:r w:rsidRPr="00B418B7">
          <w:rPr>
            <w:b/>
            <w:bCs/>
            <w:sz w:val="20"/>
            <w:szCs w:val="20"/>
          </w:rPr>
          <w:instrText xml:space="preserve"> PAGE </w:instrText>
        </w:r>
        <w:r w:rsidRPr="00B418B7">
          <w:rPr>
            <w:b/>
            <w:bCs/>
            <w:sz w:val="20"/>
            <w:szCs w:val="20"/>
          </w:rPr>
          <w:fldChar w:fldCharType="separate"/>
        </w:r>
        <w:r w:rsidRPr="00B418B7">
          <w:rPr>
            <w:b/>
            <w:bCs/>
            <w:sz w:val="20"/>
            <w:szCs w:val="20"/>
          </w:rPr>
          <w:t>1</w:t>
        </w:r>
        <w:r w:rsidRPr="00B418B7">
          <w:rPr>
            <w:b/>
            <w:bCs/>
            <w:sz w:val="20"/>
            <w:szCs w:val="20"/>
          </w:rPr>
          <w:fldChar w:fldCharType="end"/>
        </w:r>
        <w:r w:rsidRPr="00B418B7">
          <w:rPr>
            <w:sz w:val="20"/>
            <w:szCs w:val="20"/>
          </w:rPr>
          <w:t xml:space="preserve"> of </w:t>
        </w:r>
        <w:r w:rsidRPr="00B418B7">
          <w:rPr>
            <w:b/>
            <w:bCs/>
            <w:sz w:val="20"/>
            <w:szCs w:val="20"/>
          </w:rPr>
          <w:fldChar w:fldCharType="begin"/>
        </w:r>
        <w:r w:rsidRPr="00B418B7">
          <w:rPr>
            <w:b/>
            <w:bCs/>
            <w:sz w:val="20"/>
            <w:szCs w:val="20"/>
          </w:rPr>
          <w:instrText xml:space="preserve"> NUMPAGES  </w:instrText>
        </w:r>
        <w:r w:rsidRPr="00B418B7">
          <w:rPr>
            <w:b/>
            <w:bCs/>
            <w:sz w:val="20"/>
            <w:szCs w:val="20"/>
          </w:rPr>
          <w:fldChar w:fldCharType="separate"/>
        </w:r>
        <w:r w:rsidRPr="00B418B7">
          <w:rPr>
            <w:b/>
            <w:bCs/>
            <w:sz w:val="20"/>
            <w:szCs w:val="20"/>
          </w:rPr>
          <w:t>16</w:t>
        </w:r>
        <w:r w:rsidRPr="00B418B7">
          <w:rPr>
            <w:b/>
            <w:bCs/>
            <w:sz w:val="20"/>
            <w:szCs w:val="20"/>
          </w:rPr>
          <w:fldChar w:fldCharType="end"/>
        </w:r>
      </w:sdtContent>
    </w:sdt>
    <w:r w:rsidRPr="00B418B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DD53" w14:textId="77777777" w:rsidR="00CC5BF5" w:rsidRDefault="00CC5BF5" w:rsidP="00714931">
      <w:pPr>
        <w:spacing w:after="0" w:line="240" w:lineRule="auto"/>
      </w:pPr>
      <w:r>
        <w:separator/>
      </w:r>
    </w:p>
  </w:footnote>
  <w:footnote w:type="continuationSeparator" w:id="0">
    <w:p w14:paraId="57033CC2" w14:textId="77777777" w:rsidR="00CC5BF5" w:rsidRDefault="00CC5BF5" w:rsidP="0071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7562" w14:textId="5477F583" w:rsidR="00714931" w:rsidRDefault="00F36B2B">
    <w:pPr>
      <w:pStyle w:val="Header"/>
    </w:pPr>
    <w:r>
      <w:rPr>
        <w:noProof/>
      </w:rPr>
      <w:drawing>
        <wp:anchor distT="0" distB="0" distL="114300" distR="114300" simplePos="0" relativeHeight="251659264" behindDoc="0" locked="0" layoutInCell="1" allowOverlap="1" wp14:anchorId="579ADAFF" wp14:editId="2E78FCB2">
          <wp:simplePos x="0" y="0"/>
          <wp:positionH relativeFrom="margin">
            <wp:align>left</wp:align>
          </wp:positionH>
          <wp:positionV relativeFrom="paragraph">
            <wp:posOffset>173355</wp:posOffset>
          </wp:positionV>
          <wp:extent cx="1200150" cy="571500"/>
          <wp:effectExtent l="0" t="0" r="0" b="0"/>
          <wp:wrapSquare wrapText="bothSides"/>
          <wp:docPr id="3" name="Picture 3" descr="G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P logo"/>
                  <pic:cNvPicPr/>
                </pic:nvPicPr>
                <pic:blipFill>
                  <a:blip r:embed="rId1">
                    <a:extLst>
                      <a:ext uri="{28A0092B-C50C-407E-A947-70E740481C1C}">
                        <a14:useLocalDpi xmlns:a14="http://schemas.microsoft.com/office/drawing/2010/main" val="0"/>
                      </a:ext>
                    </a:extLst>
                  </a:blip>
                  <a:stretch>
                    <a:fillRect/>
                  </a:stretch>
                </pic:blipFill>
                <pic:spPr>
                  <a:xfrm>
                    <a:off x="0" y="0"/>
                    <a:ext cx="1201915" cy="5721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B753F1" wp14:editId="31BB9681">
          <wp:simplePos x="0" y="0"/>
          <wp:positionH relativeFrom="margin">
            <wp:align>right</wp:align>
          </wp:positionH>
          <wp:positionV relativeFrom="paragraph">
            <wp:posOffset>217805</wp:posOffset>
          </wp:positionV>
          <wp:extent cx="1835150" cy="421640"/>
          <wp:effectExtent l="0" t="0" r="0" b="0"/>
          <wp:wrapSquare wrapText="bothSides"/>
          <wp:docPr id="4" name="Picture 4" descr="H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E logo"/>
                  <pic:cNvPicPr/>
                </pic:nvPicPr>
                <pic:blipFill>
                  <a:blip r:embed="rId2">
                    <a:extLst>
                      <a:ext uri="{28A0092B-C50C-407E-A947-70E740481C1C}">
                        <a14:useLocalDpi xmlns:a14="http://schemas.microsoft.com/office/drawing/2010/main" val="0"/>
                      </a:ext>
                    </a:extLst>
                  </a:blip>
                  <a:stretch>
                    <a:fillRect/>
                  </a:stretch>
                </pic:blipFill>
                <pic:spPr>
                  <a:xfrm>
                    <a:off x="0" y="0"/>
                    <a:ext cx="1835150" cy="421640"/>
                  </a:xfrm>
                  <a:prstGeom prst="rect">
                    <a:avLst/>
                  </a:prstGeom>
                </pic:spPr>
              </pic:pic>
            </a:graphicData>
          </a:graphic>
          <wp14:sizeRelH relativeFrom="page">
            <wp14:pctWidth>0</wp14:pctWidth>
          </wp14:sizeRelH>
          <wp14:sizeRelV relativeFrom="page">
            <wp14:pctHeight>0</wp14:pctHeight>
          </wp14:sizeRelV>
        </wp:anchor>
      </w:drawing>
    </w:r>
    <w:r w:rsidR="004E03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E4"/>
    <w:multiLevelType w:val="multilevel"/>
    <w:tmpl w:val="8C90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1037"/>
    <w:multiLevelType w:val="multilevel"/>
    <w:tmpl w:val="712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16A"/>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B7A9C"/>
    <w:multiLevelType w:val="multilevel"/>
    <w:tmpl w:val="19BA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565D6"/>
    <w:multiLevelType w:val="multilevel"/>
    <w:tmpl w:val="F8EAE08A"/>
    <w:lvl w:ilvl="0">
      <w:start w:val="1"/>
      <w:numFmt w:val="bullet"/>
      <w:lvlText w:val="●"/>
      <w:lvlJc w:val="left"/>
      <w:pPr>
        <w:ind w:left="2761" w:hanging="360"/>
      </w:pPr>
      <w:rPr>
        <w:rFonts w:ascii="Noto Sans Symbols" w:eastAsia="Noto Sans Symbols" w:hAnsi="Noto Sans Symbols" w:cs="Noto Sans Symbols"/>
        <w:vertAlign w:val="baseline"/>
      </w:rPr>
    </w:lvl>
    <w:lvl w:ilvl="1">
      <w:start w:val="1"/>
      <w:numFmt w:val="bullet"/>
      <w:lvlText w:val="o"/>
      <w:lvlJc w:val="left"/>
      <w:pPr>
        <w:ind w:left="3481" w:hanging="360"/>
      </w:pPr>
      <w:rPr>
        <w:rFonts w:ascii="Courier New" w:eastAsia="Courier New" w:hAnsi="Courier New" w:cs="Courier New"/>
        <w:vertAlign w:val="baseline"/>
      </w:rPr>
    </w:lvl>
    <w:lvl w:ilvl="2">
      <w:start w:val="1"/>
      <w:numFmt w:val="bullet"/>
      <w:lvlText w:val="▪"/>
      <w:lvlJc w:val="left"/>
      <w:pPr>
        <w:ind w:left="4201" w:hanging="360"/>
      </w:pPr>
      <w:rPr>
        <w:rFonts w:ascii="Noto Sans Symbols" w:eastAsia="Noto Sans Symbols" w:hAnsi="Noto Sans Symbols" w:cs="Noto Sans Symbols"/>
        <w:vertAlign w:val="baseline"/>
      </w:rPr>
    </w:lvl>
    <w:lvl w:ilvl="3">
      <w:start w:val="1"/>
      <w:numFmt w:val="bullet"/>
      <w:lvlText w:val="●"/>
      <w:lvlJc w:val="left"/>
      <w:pPr>
        <w:ind w:left="4921" w:hanging="360"/>
      </w:pPr>
      <w:rPr>
        <w:rFonts w:ascii="Noto Sans Symbols" w:eastAsia="Noto Sans Symbols" w:hAnsi="Noto Sans Symbols" w:cs="Noto Sans Symbols"/>
        <w:vertAlign w:val="baseline"/>
      </w:rPr>
    </w:lvl>
    <w:lvl w:ilvl="4">
      <w:start w:val="1"/>
      <w:numFmt w:val="bullet"/>
      <w:lvlText w:val="o"/>
      <w:lvlJc w:val="left"/>
      <w:pPr>
        <w:ind w:left="5641" w:hanging="360"/>
      </w:pPr>
      <w:rPr>
        <w:rFonts w:ascii="Courier New" w:eastAsia="Courier New" w:hAnsi="Courier New" w:cs="Courier New"/>
        <w:vertAlign w:val="baseline"/>
      </w:rPr>
    </w:lvl>
    <w:lvl w:ilvl="5">
      <w:start w:val="1"/>
      <w:numFmt w:val="bullet"/>
      <w:lvlText w:val="▪"/>
      <w:lvlJc w:val="left"/>
      <w:pPr>
        <w:ind w:left="6361" w:hanging="360"/>
      </w:pPr>
      <w:rPr>
        <w:rFonts w:ascii="Noto Sans Symbols" w:eastAsia="Noto Sans Symbols" w:hAnsi="Noto Sans Symbols" w:cs="Noto Sans Symbols"/>
        <w:vertAlign w:val="baseline"/>
      </w:rPr>
    </w:lvl>
    <w:lvl w:ilvl="6">
      <w:start w:val="1"/>
      <w:numFmt w:val="bullet"/>
      <w:lvlText w:val="●"/>
      <w:lvlJc w:val="left"/>
      <w:pPr>
        <w:ind w:left="7081" w:hanging="360"/>
      </w:pPr>
      <w:rPr>
        <w:rFonts w:ascii="Noto Sans Symbols" w:eastAsia="Noto Sans Symbols" w:hAnsi="Noto Sans Symbols" w:cs="Noto Sans Symbols"/>
        <w:vertAlign w:val="baseline"/>
      </w:rPr>
    </w:lvl>
    <w:lvl w:ilvl="7">
      <w:start w:val="1"/>
      <w:numFmt w:val="bullet"/>
      <w:lvlText w:val="o"/>
      <w:lvlJc w:val="left"/>
      <w:pPr>
        <w:ind w:left="7801" w:hanging="360"/>
      </w:pPr>
      <w:rPr>
        <w:rFonts w:ascii="Courier New" w:eastAsia="Courier New" w:hAnsi="Courier New" w:cs="Courier New"/>
        <w:vertAlign w:val="baseline"/>
      </w:rPr>
    </w:lvl>
    <w:lvl w:ilvl="8">
      <w:start w:val="1"/>
      <w:numFmt w:val="bullet"/>
      <w:lvlText w:val="▪"/>
      <w:lvlJc w:val="left"/>
      <w:pPr>
        <w:ind w:left="8521" w:hanging="360"/>
      </w:pPr>
      <w:rPr>
        <w:rFonts w:ascii="Noto Sans Symbols" w:eastAsia="Noto Sans Symbols" w:hAnsi="Noto Sans Symbols" w:cs="Noto Sans Symbols"/>
        <w:vertAlign w:val="baseline"/>
      </w:rPr>
    </w:lvl>
  </w:abstractNum>
  <w:abstractNum w:abstractNumId="5" w15:restartNumberingAfterBreak="0">
    <w:nsid w:val="1A641C11"/>
    <w:multiLevelType w:val="multilevel"/>
    <w:tmpl w:val="D2C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5791"/>
    <w:multiLevelType w:val="multilevel"/>
    <w:tmpl w:val="4492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84A"/>
    <w:multiLevelType w:val="multilevel"/>
    <w:tmpl w:val="FBC44CA0"/>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8" w15:restartNumberingAfterBreak="0">
    <w:nsid w:val="24661CC8"/>
    <w:multiLevelType w:val="multilevel"/>
    <w:tmpl w:val="D13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F0E95"/>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321A2"/>
    <w:multiLevelType w:val="hybridMultilevel"/>
    <w:tmpl w:val="5E323184"/>
    <w:lvl w:ilvl="0" w:tplc="606EC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81245"/>
    <w:multiLevelType w:val="multilevel"/>
    <w:tmpl w:val="431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B68F0"/>
    <w:multiLevelType w:val="hybridMultilevel"/>
    <w:tmpl w:val="38A6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E4C82"/>
    <w:multiLevelType w:val="multilevel"/>
    <w:tmpl w:val="9D96E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7A751D"/>
    <w:multiLevelType w:val="multilevel"/>
    <w:tmpl w:val="3992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13E7"/>
    <w:multiLevelType w:val="hybridMultilevel"/>
    <w:tmpl w:val="8AC63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170B6B"/>
    <w:multiLevelType w:val="multilevel"/>
    <w:tmpl w:val="662E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D7A76"/>
    <w:multiLevelType w:val="hybridMultilevel"/>
    <w:tmpl w:val="784C7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609FC"/>
    <w:multiLevelType w:val="hybridMultilevel"/>
    <w:tmpl w:val="46BE4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C482E"/>
    <w:multiLevelType w:val="multilevel"/>
    <w:tmpl w:val="9DC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C7D09"/>
    <w:multiLevelType w:val="multilevel"/>
    <w:tmpl w:val="26A62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925A18"/>
    <w:multiLevelType w:val="multilevel"/>
    <w:tmpl w:val="3062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DA0A20"/>
    <w:multiLevelType w:val="multilevel"/>
    <w:tmpl w:val="2F923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C50F1B"/>
    <w:multiLevelType w:val="multilevel"/>
    <w:tmpl w:val="5DE2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F630E"/>
    <w:multiLevelType w:val="hybridMultilevel"/>
    <w:tmpl w:val="A0AC5B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E7372D"/>
    <w:multiLevelType w:val="hybridMultilevel"/>
    <w:tmpl w:val="AB88F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8430E"/>
    <w:multiLevelType w:val="hybridMultilevel"/>
    <w:tmpl w:val="5558716C"/>
    <w:lvl w:ilvl="0" w:tplc="94DAD29C">
      <w:start w:val="1"/>
      <w:numFmt w:val="bullet"/>
      <w:lvlText w:val="•"/>
      <w:lvlJc w:val="left"/>
      <w:pPr>
        <w:tabs>
          <w:tab w:val="num" w:pos="720"/>
        </w:tabs>
        <w:ind w:left="720" w:hanging="360"/>
      </w:pPr>
      <w:rPr>
        <w:rFonts w:ascii="Times New Roman" w:hAnsi="Times New Roman" w:hint="default"/>
      </w:rPr>
    </w:lvl>
    <w:lvl w:ilvl="1" w:tplc="5F0E286E" w:tentative="1">
      <w:start w:val="1"/>
      <w:numFmt w:val="bullet"/>
      <w:lvlText w:val="•"/>
      <w:lvlJc w:val="left"/>
      <w:pPr>
        <w:tabs>
          <w:tab w:val="num" w:pos="1440"/>
        </w:tabs>
        <w:ind w:left="1440" w:hanging="360"/>
      </w:pPr>
      <w:rPr>
        <w:rFonts w:ascii="Times New Roman" w:hAnsi="Times New Roman" w:hint="default"/>
      </w:rPr>
    </w:lvl>
    <w:lvl w:ilvl="2" w:tplc="81C007DE" w:tentative="1">
      <w:start w:val="1"/>
      <w:numFmt w:val="bullet"/>
      <w:lvlText w:val="•"/>
      <w:lvlJc w:val="left"/>
      <w:pPr>
        <w:tabs>
          <w:tab w:val="num" w:pos="2160"/>
        </w:tabs>
        <w:ind w:left="2160" w:hanging="360"/>
      </w:pPr>
      <w:rPr>
        <w:rFonts w:ascii="Times New Roman" w:hAnsi="Times New Roman" w:hint="default"/>
      </w:rPr>
    </w:lvl>
    <w:lvl w:ilvl="3" w:tplc="44D29E2A" w:tentative="1">
      <w:start w:val="1"/>
      <w:numFmt w:val="bullet"/>
      <w:lvlText w:val="•"/>
      <w:lvlJc w:val="left"/>
      <w:pPr>
        <w:tabs>
          <w:tab w:val="num" w:pos="2880"/>
        </w:tabs>
        <w:ind w:left="2880" w:hanging="360"/>
      </w:pPr>
      <w:rPr>
        <w:rFonts w:ascii="Times New Roman" w:hAnsi="Times New Roman" w:hint="default"/>
      </w:rPr>
    </w:lvl>
    <w:lvl w:ilvl="4" w:tplc="3886CEA4" w:tentative="1">
      <w:start w:val="1"/>
      <w:numFmt w:val="bullet"/>
      <w:lvlText w:val="•"/>
      <w:lvlJc w:val="left"/>
      <w:pPr>
        <w:tabs>
          <w:tab w:val="num" w:pos="3600"/>
        </w:tabs>
        <w:ind w:left="3600" w:hanging="360"/>
      </w:pPr>
      <w:rPr>
        <w:rFonts w:ascii="Times New Roman" w:hAnsi="Times New Roman" w:hint="default"/>
      </w:rPr>
    </w:lvl>
    <w:lvl w:ilvl="5" w:tplc="26C26056" w:tentative="1">
      <w:start w:val="1"/>
      <w:numFmt w:val="bullet"/>
      <w:lvlText w:val="•"/>
      <w:lvlJc w:val="left"/>
      <w:pPr>
        <w:tabs>
          <w:tab w:val="num" w:pos="4320"/>
        </w:tabs>
        <w:ind w:left="4320" w:hanging="360"/>
      </w:pPr>
      <w:rPr>
        <w:rFonts w:ascii="Times New Roman" w:hAnsi="Times New Roman" w:hint="default"/>
      </w:rPr>
    </w:lvl>
    <w:lvl w:ilvl="6" w:tplc="327661E8" w:tentative="1">
      <w:start w:val="1"/>
      <w:numFmt w:val="bullet"/>
      <w:lvlText w:val="•"/>
      <w:lvlJc w:val="left"/>
      <w:pPr>
        <w:tabs>
          <w:tab w:val="num" w:pos="5040"/>
        </w:tabs>
        <w:ind w:left="5040" w:hanging="360"/>
      </w:pPr>
      <w:rPr>
        <w:rFonts w:ascii="Times New Roman" w:hAnsi="Times New Roman" w:hint="default"/>
      </w:rPr>
    </w:lvl>
    <w:lvl w:ilvl="7" w:tplc="83BC6144" w:tentative="1">
      <w:start w:val="1"/>
      <w:numFmt w:val="bullet"/>
      <w:lvlText w:val="•"/>
      <w:lvlJc w:val="left"/>
      <w:pPr>
        <w:tabs>
          <w:tab w:val="num" w:pos="5760"/>
        </w:tabs>
        <w:ind w:left="5760" w:hanging="360"/>
      </w:pPr>
      <w:rPr>
        <w:rFonts w:ascii="Times New Roman" w:hAnsi="Times New Roman" w:hint="default"/>
      </w:rPr>
    </w:lvl>
    <w:lvl w:ilvl="8" w:tplc="E6DAD8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C7580C"/>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192E66"/>
    <w:multiLevelType w:val="multilevel"/>
    <w:tmpl w:val="9222B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8B5437"/>
    <w:multiLevelType w:val="multilevel"/>
    <w:tmpl w:val="2B0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A737B"/>
    <w:multiLevelType w:val="multilevel"/>
    <w:tmpl w:val="137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5303"/>
    <w:multiLevelType w:val="multilevel"/>
    <w:tmpl w:val="D7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C07CF"/>
    <w:multiLevelType w:val="hybridMultilevel"/>
    <w:tmpl w:val="A944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30AE6"/>
    <w:multiLevelType w:val="multilevel"/>
    <w:tmpl w:val="851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05859"/>
    <w:multiLevelType w:val="multilevel"/>
    <w:tmpl w:val="5102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226AD2"/>
    <w:multiLevelType w:val="multilevel"/>
    <w:tmpl w:val="B262E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FB616C"/>
    <w:multiLevelType w:val="multilevel"/>
    <w:tmpl w:val="833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7"/>
  </w:num>
  <w:num w:numId="4">
    <w:abstractNumId w:val="4"/>
  </w:num>
  <w:num w:numId="5">
    <w:abstractNumId w:val="1"/>
  </w:num>
  <w:num w:numId="6">
    <w:abstractNumId w:val="16"/>
  </w:num>
  <w:num w:numId="7">
    <w:abstractNumId w:val="0"/>
  </w:num>
  <w:num w:numId="8">
    <w:abstractNumId w:val="36"/>
  </w:num>
  <w:num w:numId="9">
    <w:abstractNumId w:val="14"/>
  </w:num>
  <w:num w:numId="10">
    <w:abstractNumId w:val="31"/>
  </w:num>
  <w:num w:numId="11">
    <w:abstractNumId w:val="30"/>
  </w:num>
  <w:num w:numId="12">
    <w:abstractNumId w:val="11"/>
  </w:num>
  <w:num w:numId="13">
    <w:abstractNumId w:val="19"/>
  </w:num>
  <w:num w:numId="14">
    <w:abstractNumId w:val="5"/>
  </w:num>
  <w:num w:numId="15">
    <w:abstractNumId w:val="29"/>
  </w:num>
  <w:num w:numId="16">
    <w:abstractNumId w:val="8"/>
  </w:num>
  <w:num w:numId="17">
    <w:abstractNumId w:val="33"/>
  </w:num>
  <w:num w:numId="18">
    <w:abstractNumId w:val="23"/>
  </w:num>
  <w:num w:numId="19">
    <w:abstractNumId w:val="6"/>
  </w:num>
  <w:num w:numId="20">
    <w:abstractNumId w:val="6"/>
  </w:num>
  <w:num w:numId="21">
    <w:abstractNumId w:val="3"/>
  </w:num>
  <w:num w:numId="22">
    <w:abstractNumId w:val="22"/>
  </w:num>
  <w:num w:numId="23">
    <w:abstractNumId w:val="21"/>
  </w:num>
  <w:num w:numId="24">
    <w:abstractNumId w:val="9"/>
  </w:num>
  <w:num w:numId="25">
    <w:abstractNumId w:val="20"/>
  </w:num>
  <w:num w:numId="26">
    <w:abstractNumId w:val="34"/>
  </w:num>
  <w:num w:numId="27">
    <w:abstractNumId w:val="13"/>
  </w:num>
  <w:num w:numId="28">
    <w:abstractNumId w:val="35"/>
  </w:num>
  <w:num w:numId="29">
    <w:abstractNumId w:val="28"/>
  </w:num>
  <w:num w:numId="30">
    <w:abstractNumId w:val="32"/>
  </w:num>
  <w:num w:numId="31">
    <w:abstractNumId w:val="15"/>
  </w:num>
  <w:num w:numId="32">
    <w:abstractNumId w:val="12"/>
  </w:num>
  <w:num w:numId="33">
    <w:abstractNumId w:val="18"/>
  </w:num>
  <w:num w:numId="34">
    <w:abstractNumId w:val="10"/>
  </w:num>
  <w:num w:numId="35">
    <w:abstractNumId w:val="26"/>
  </w:num>
  <w:num w:numId="36">
    <w:abstractNumId w:val="2"/>
  </w:num>
  <w:num w:numId="37">
    <w:abstractNumId w:val="27"/>
  </w:num>
  <w:num w:numId="38">
    <w:abstractNumId w:val="17"/>
  </w:num>
  <w:num w:numId="39">
    <w:abstractNumId w:val="13"/>
    <w:lvlOverride w:ilvl="0"/>
    <w:lvlOverride w:ilvl="1"/>
    <w:lvlOverride w:ilvl="2"/>
    <w:lvlOverride w:ilvl="3"/>
    <w:lvlOverride w:ilvl="4"/>
    <w:lvlOverride w:ilvl="5"/>
    <w:lvlOverride w:ilvl="6"/>
    <w:lvlOverride w:ilvl="7"/>
    <w:lvlOverride w:ilvl="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4A"/>
    <w:rsid w:val="00006884"/>
    <w:rsid w:val="00011AB9"/>
    <w:rsid w:val="000215DC"/>
    <w:rsid w:val="00022B2B"/>
    <w:rsid w:val="0002366F"/>
    <w:rsid w:val="00023D55"/>
    <w:rsid w:val="0004304F"/>
    <w:rsid w:val="00043A66"/>
    <w:rsid w:val="00053FD1"/>
    <w:rsid w:val="0005460F"/>
    <w:rsid w:val="0005736D"/>
    <w:rsid w:val="00060638"/>
    <w:rsid w:val="00064B47"/>
    <w:rsid w:val="000663EA"/>
    <w:rsid w:val="000701D7"/>
    <w:rsid w:val="00082FC6"/>
    <w:rsid w:val="00083202"/>
    <w:rsid w:val="00085942"/>
    <w:rsid w:val="000903CB"/>
    <w:rsid w:val="00091B06"/>
    <w:rsid w:val="000A05BC"/>
    <w:rsid w:val="000A4941"/>
    <w:rsid w:val="000C015D"/>
    <w:rsid w:val="000C01BE"/>
    <w:rsid w:val="000C36E1"/>
    <w:rsid w:val="000D2014"/>
    <w:rsid w:val="000D2D60"/>
    <w:rsid w:val="000E409E"/>
    <w:rsid w:val="000F56B0"/>
    <w:rsid w:val="000F5B14"/>
    <w:rsid w:val="000F608B"/>
    <w:rsid w:val="000F7669"/>
    <w:rsid w:val="000F766D"/>
    <w:rsid w:val="001043BA"/>
    <w:rsid w:val="00104F03"/>
    <w:rsid w:val="00111CC4"/>
    <w:rsid w:val="0011698B"/>
    <w:rsid w:val="0012176D"/>
    <w:rsid w:val="00142772"/>
    <w:rsid w:val="00145495"/>
    <w:rsid w:val="00151462"/>
    <w:rsid w:val="001544C7"/>
    <w:rsid w:val="00154939"/>
    <w:rsid w:val="00165A63"/>
    <w:rsid w:val="00165AA7"/>
    <w:rsid w:val="00165EE9"/>
    <w:rsid w:val="001679CF"/>
    <w:rsid w:val="001727B8"/>
    <w:rsid w:val="00173A6F"/>
    <w:rsid w:val="001745C0"/>
    <w:rsid w:val="001801FA"/>
    <w:rsid w:val="00185FE1"/>
    <w:rsid w:val="001914FB"/>
    <w:rsid w:val="001A520E"/>
    <w:rsid w:val="001A684A"/>
    <w:rsid w:val="001C199D"/>
    <w:rsid w:val="001C2330"/>
    <w:rsid w:val="001C7140"/>
    <w:rsid w:val="001D6EAD"/>
    <w:rsid w:val="001F3C83"/>
    <w:rsid w:val="001F6E19"/>
    <w:rsid w:val="00200D29"/>
    <w:rsid w:val="00203039"/>
    <w:rsid w:val="002073DC"/>
    <w:rsid w:val="0021383C"/>
    <w:rsid w:val="002263D0"/>
    <w:rsid w:val="00241D97"/>
    <w:rsid w:val="002423D9"/>
    <w:rsid w:val="00251069"/>
    <w:rsid w:val="00251F7C"/>
    <w:rsid w:val="0025235E"/>
    <w:rsid w:val="00255F92"/>
    <w:rsid w:val="002648E9"/>
    <w:rsid w:val="00272E51"/>
    <w:rsid w:val="002736BD"/>
    <w:rsid w:val="0028707B"/>
    <w:rsid w:val="00292DED"/>
    <w:rsid w:val="00292E1A"/>
    <w:rsid w:val="00293FF8"/>
    <w:rsid w:val="00294B57"/>
    <w:rsid w:val="00295297"/>
    <w:rsid w:val="002A2F39"/>
    <w:rsid w:val="002B124A"/>
    <w:rsid w:val="002B626F"/>
    <w:rsid w:val="002B67A4"/>
    <w:rsid w:val="002C5433"/>
    <w:rsid w:val="002C739D"/>
    <w:rsid w:val="002C7B03"/>
    <w:rsid w:val="002E1198"/>
    <w:rsid w:val="002F642C"/>
    <w:rsid w:val="0031473A"/>
    <w:rsid w:val="003208FA"/>
    <w:rsid w:val="00323796"/>
    <w:rsid w:val="00326266"/>
    <w:rsid w:val="0034359C"/>
    <w:rsid w:val="0034385D"/>
    <w:rsid w:val="00345DDF"/>
    <w:rsid w:val="00353E4B"/>
    <w:rsid w:val="00374DBB"/>
    <w:rsid w:val="00390CE5"/>
    <w:rsid w:val="00392D94"/>
    <w:rsid w:val="00393A07"/>
    <w:rsid w:val="003A01BE"/>
    <w:rsid w:val="003A199F"/>
    <w:rsid w:val="003A5707"/>
    <w:rsid w:val="003A6083"/>
    <w:rsid w:val="003A7232"/>
    <w:rsid w:val="003A7A2C"/>
    <w:rsid w:val="003C01C6"/>
    <w:rsid w:val="003C17BD"/>
    <w:rsid w:val="003C227D"/>
    <w:rsid w:val="003C2766"/>
    <w:rsid w:val="003C4FAA"/>
    <w:rsid w:val="003E14DE"/>
    <w:rsid w:val="003E404D"/>
    <w:rsid w:val="00401BCA"/>
    <w:rsid w:val="00402381"/>
    <w:rsid w:val="004047B9"/>
    <w:rsid w:val="0040558B"/>
    <w:rsid w:val="004073E1"/>
    <w:rsid w:val="004078D6"/>
    <w:rsid w:val="00417D06"/>
    <w:rsid w:val="00421AE7"/>
    <w:rsid w:val="00433506"/>
    <w:rsid w:val="004346D2"/>
    <w:rsid w:val="0044647C"/>
    <w:rsid w:val="00453808"/>
    <w:rsid w:val="00456E69"/>
    <w:rsid w:val="00457992"/>
    <w:rsid w:val="00460072"/>
    <w:rsid w:val="004624A8"/>
    <w:rsid w:val="0046274B"/>
    <w:rsid w:val="00482663"/>
    <w:rsid w:val="0048428E"/>
    <w:rsid w:val="0048517E"/>
    <w:rsid w:val="00486EC1"/>
    <w:rsid w:val="004909BA"/>
    <w:rsid w:val="00490FED"/>
    <w:rsid w:val="004A31F3"/>
    <w:rsid w:val="004A46A2"/>
    <w:rsid w:val="004A5594"/>
    <w:rsid w:val="004B1E9D"/>
    <w:rsid w:val="004C1A82"/>
    <w:rsid w:val="004C24A8"/>
    <w:rsid w:val="004C5415"/>
    <w:rsid w:val="004D03E2"/>
    <w:rsid w:val="004D5F74"/>
    <w:rsid w:val="004E03AB"/>
    <w:rsid w:val="004F2E25"/>
    <w:rsid w:val="004F6817"/>
    <w:rsid w:val="005027AE"/>
    <w:rsid w:val="0052347A"/>
    <w:rsid w:val="0053149D"/>
    <w:rsid w:val="0053257B"/>
    <w:rsid w:val="0053331F"/>
    <w:rsid w:val="005456D5"/>
    <w:rsid w:val="00554018"/>
    <w:rsid w:val="00557877"/>
    <w:rsid w:val="00562EDA"/>
    <w:rsid w:val="00565ACB"/>
    <w:rsid w:val="00567661"/>
    <w:rsid w:val="00567C37"/>
    <w:rsid w:val="005750C2"/>
    <w:rsid w:val="00582F03"/>
    <w:rsid w:val="005919A8"/>
    <w:rsid w:val="005A23F4"/>
    <w:rsid w:val="005A7ADE"/>
    <w:rsid w:val="005A7F11"/>
    <w:rsid w:val="005B095B"/>
    <w:rsid w:val="005B1927"/>
    <w:rsid w:val="005B3AD6"/>
    <w:rsid w:val="005B566A"/>
    <w:rsid w:val="005C3091"/>
    <w:rsid w:val="005C42CE"/>
    <w:rsid w:val="005C6245"/>
    <w:rsid w:val="005C7EB4"/>
    <w:rsid w:val="005D56A0"/>
    <w:rsid w:val="005E28B6"/>
    <w:rsid w:val="005F1D84"/>
    <w:rsid w:val="00601042"/>
    <w:rsid w:val="00610543"/>
    <w:rsid w:val="0061060C"/>
    <w:rsid w:val="00616611"/>
    <w:rsid w:val="006166B5"/>
    <w:rsid w:val="006169D9"/>
    <w:rsid w:val="0063083D"/>
    <w:rsid w:val="00637B65"/>
    <w:rsid w:val="00637B90"/>
    <w:rsid w:val="00643B7C"/>
    <w:rsid w:val="00646B46"/>
    <w:rsid w:val="006504C8"/>
    <w:rsid w:val="00653E45"/>
    <w:rsid w:val="00655C0F"/>
    <w:rsid w:val="00667476"/>
    <w:rsid w:val="00670C5D"/>
    <w:rsid w:val="00674199"/>
    <w:rsid w:val="006745DC"/>
    <w:rsid w:val="00676FCD"/>
    <w:rsid w:val="0069105B"/>
    <w:rsid w:val="006A084E"/>
    <w:rsid w:val="006A0EDE"/>
    <w:rsid w:val="006A61D7"/>
    <w:rsid w:val="006B1B07"/>
    <w:rsid w:val="006B1C34"/>
    <w:rsid w:val="006B72F5"/>
    <w:rsid w:val="006C2C0A"/>
    <w:rsid w:val="006C4303"/>
    <w:rsid w:val="006E758B"/>
    <w:rsid w:val="006E7B23"/>
    <w:rsid w:val="006F55AE"/>
    <w:rsid w:val="00706AA9"/>
    <w:rsid w:val="007128F6"/>
    <w:rsid w:val="00713C78"/>
    <w:rsid w:val="00713FB4"/>
    <w:rsid w:val="00714931"/>
    <w:rsid w:val="00723A3A"/>
    <w:rsid w:val="00736172"/>
    <w:rsid w:val="00744051"/>
    <w:rsid w:val="007451FA"/>
    <w:rsid w:val="007511D7"/>
    <w:rsid w:val="00764D17"/>
    <w:rsid w:val="00766294"/>
    <w:rsid w:val="007662B8"/>
    <w:rsid w:val="00766B9B"/>
    <w:rsid w:val="007671F2"/>
    <w:rsid w:val="00772102"/>
    <w:rsid w:val="007729A0"/>
    <w:rsid w:val="0077706C"/>
    <w:rsid w:val="00780251"/>
    <w:rsid w:val="0078171F"/>
    <w:rsid w:val="00796486"/>
    <w:rsid w:val="007B3F7D"/>
    <w:rsid w:val="007B4027"/>
    <w:rsid w:val="007B579A"/>
    <w:rsid w:val="007B5B9B"/>
    <w:rsid w:val="007C632C"/>
    <w:rsid w:val="007D28BC"/>
    <w:rsid w:val="007E13D2"/>
    <w:rsid w:val="007E2C5C"/>
    <w:rsid w:val="007F055C"/>
    <w:rsid w:val="007F666C"/>
    <w:rsid w:val="0080205E"/>
    <w:rsid w:val="0080505A"/>
    <w:rsid w:val="008059C8"/>
    <w:rsid w:val="00810C43"/>
    <w:rsid w:val="00810F5D"/>
    <w:rsid w:val="00823A65"/>
    <w:rsid w:val="008244CA"/>
    <w:rsid w:val="00833EB5"/>
    <w:rsid w:val="00834F2A"/>
    <w:rsid w:val="00844F1F"/>
    <w:rsid w:val="00846DED"/>
    <w:rsid w:val="00856610"/>
    <w:rsid w:val="00863984"/>
    <w:rsid w:val="00867CAF"/>
    <w:rsid w:val="00872EB4"/>
    <w:rsid w:val="00874040"/>
    <w:rsid w:val="00874EA8"/>
    <w:rsid w:val="00881032"/>
    <w:rsid w:val="00882FD0"/>
    <w:rsid w:val="00884D18"/>
    <w:rsid w:val="00893898"/>
    <w:rsid w:val="00895442"/>
    <w:rsid w:val="00896FA6"/>
    <w:rsid w:val="008A2A7D"/>
    <w:rsid w:val="008A7976"/>
    <w:rsid w:val="008A7F36"/>
    <w:rsid w:val="008C3335"/>
    <w:rsid w:val="008C7116"/>
    <w:rsid w:val="008D15FC"/>
    <w:rsid w:val="008D31EB"/>
    <w:rsid w:val="008F6096"/>
    <w:rsid w:val="008F6DA0"/>
    <w:rsid w:val="008F7178"/>
    <w:rsid w:val="00901E80"/>
    <w:rsid w:val="00905A2D"/>
    <w:rsid w:val="00910EC6"/>
    <w:rsid w:val="00920F68"/>
    <w:rsid w:val="00926BBD"/>
    <w:rsid w:val="00927A93"/>
    <w:rsid w:val="009339EE"/>
    <w:rsid w:val="009453FB"/>
    <w:rsid w:val="009463E2"/>
    <w:rsid w:val="0095399B"/>
    <w:rsid w:val="00954F91"/>
    <w:rsid w:val="00956BF4"/>
    <w:rsid w:val="00966C09"/>
    <w:rsid w:val="00985BF4"/>
    <w:rsid w:val="009A1B8C"/>
    <w:rsid w:val="009A25D2"/>
    <w:rsid w:val="009A75A4"/>
    <w:rsid w:val="009C6CE8"/>
    <w:rsid w:val="009F5CFF"/>
    <w:rsid w:val="009F6273"/>
    <w:rsid w:val="00A0233C"/>
    <w:rsid w:val="00A04C91"/>
    <w:rsid w:val="00A20C93"/>
    <w:rsid w:val="00A31BA8"/>
    <w:rsid w:val="00A32C4A"/>
    <w:rsid w:val="00A37B3D"/>
    <w:rsid w:val="00A41CA7"/>
    <w:rsid w:val="00A42015"/>
    <w:rsid w:val="00A44D77"/>
    <w:rsid w:val="00A45125"/>
    <w:rsid w:val="00A563C3"/>
    <w:rsid w:val="00A73CA5"/>
    <w:rsid w:val="00A85B4E"/>
    <w:rsid w:val="00A87E70"/>
    <w:rsid w:val="00AA1A2E"/>
    <w:rsid w:val="00AA2C04"/>
    <w:rsid w:val="00AB1E9E"/>
    <w:rsid w:val="00AB567D"/>
    <w:rsid w:val="00AD3A7D"/>
    <w:rsid w:val="00AD60D7"/>
    <w:rsid w:val="00AE5826"/>
    <w:rsid w:val="00B0189B"/>
    <w:rsid w:val="00B10EE5"/>
    <w:rsid w:val="00B1210A"/>
    <w:rsid w:val="00B122E2"/>
    <w:rsid w:val="00B12A17"/>
    <w:rsid w:val="00B13254"/>
    <w:rsid w:val="00B14255"/>
    <w:rsid w:val="00B16E64"/>
    <w:rsid w:val="00B24F65"/>
    <w:rsid w:val="00B25604"/>
    <w:rsid w:val="00B27C6C"/>
    <w:rsid w:val="00B30EA2"/>
    <w:rsid w:val="00B372C9"/>
    <w:rsid w:val="00B418B7"/>
    <w:rsid w:val="00B42102"/>
    <w:rsid w:val="00B6107E"/>
    <w:rsid w:val="00B66C3B"/>
    <w:rsid w:val="00B72180"/>
    <w:rsid w:val="00B76475"/>
    <w:rsid w:val="00B818A2"/>
    <w:rsid w:val="00B84859"/>
    <w:rsid w:val="00B90EB1"/>
    <w:rsid w:val="00B91C5B"/>
    <w:rsid w:val="00B9348E"/>
    <w:rsid w:val="00BB34A0"/>
    <w:rsid w:val="00BB3833"/>
    <w:rsid w:val="00BB4470"/>
    <w:rsid w:val="00BB63FC"/>
    <w:rsid w:val="00BB78C4"/>
    <w:rsid w:val="00BC0FBB"/>
    <w:rsid w:val="00BC3ADC"/>
    <w:rsid w:val="00BD19BE"/>
    <w:rsid w:val="00BD44B2"/>
    <w:rsid w:val="00BD6155"/>
    <w:rsid w:val="00BD7A1D"/>
    <w:rsid w:val="00BE139C"/>
    <w:rsid w:val="00BF27CE"/>
    <w:rsid w:val="00C04097"/>
    <w:rsid w:val="00C06C11"/>
    <w:rsid w:val="00C10030"/>
    <w:rsid w:val="00C15B2A"/>
    <w:rsid w:val="00C22CD6"/>
    <w:rsid w:val="00C40621"/>
    <w:rsid w:val="00C454B9"/>
    <w:rsid w:val="00C54D8E"/>
    <w:rsid w:val="00C55C60"/>
    <w:rsid w:val="00C60294"/>
    <w:rsid w:val="00C61BCD"/>
    <w:rsid w:val="00C70EEC"/>
    <w:rsid w:val="00C71F38"/>
    <w:rsid w:val="00C73F47"/>
    <w:rsid w:val="00C8326F"/>
    <w:rsid w:val="00C832E1"/>
    <w:rsid w:val="00C86AD3"/>
    <w:rsid w:val="00C90D47"/>
    <w:rsid w:val="00C90E9F"/>
    <w:rsid w:val="00C95A4F"/>
    <w:rsid w:val="00C978A5"/>
    <w:rsid w:val="00C97C3C"/>
    <w:rsid w:val="00CC426E"/>
    <w:rsid w:val="00CC516C"/>
    <w:rsid w:val="00CC5BF5"/>
    <w:rsid w:val="00CD020A"/>
    <w:rsid w:val="00CD3B39"/>
    <w:rsid w:val="00CD625A"/>
    <w:rsid w:val="00CD71E0"/>
    <w:rsid w:val="00CE134F"/>
    <w:rsid w:val="00CE1F5C"/>
    <w:rsid w:val="00CE1F7B"/>
    <w:rsid w:val="00CE41EB"/>
    <w:rsid w:val="00CE435A"/>
    <w:rsid w:val="00CE7ADB"/>
    <w:rsid w:val="00CF0240"/>
    <w:rsid w:val="00CF25FC"/>
    <w:rsid w:val="00D05320"/>
    <w:rsid w:val="00D063BE"/>
    <w:rsid w:val="00D066A3"/>
    <w:rsid w:val="00D119AF"/>
    <w:rsid w:val="00D13F64"/>
    <w:rsid w:val="00D16725"/>
    <w:rsid w:val="00D21102"/>
    <w:rsid w:val="00D24981"/>
    <w:rsid w:val="00D25D74"/>
    <w:rsid w:val="00D34764"/>
    <w:rsid w:val="00D34872"/>
    <w:rsid w:val="00D41A88"/>
    <w:rsid w:val="00D4279D"/>
    <w:rsid w:val="00D42D53"/>
    <w:rsid w:val="00D5020B"/>
    <w:rsid w:val="00D50C52"/>
    <w:rsid w:val="00D60624"/>
    <w:rsid w:val="00D64D32"/>
    <w:rsid w:val="00D725E6"/>
    <w:rsid w:val="00D739FB"/>
    <w:rsid w:val="00D852E4"/>
    <w:rsid w:val="00D85494"/>
    <w:rsid w:val="00D85DC0"/>
    <w:rsid w:val="00D913CB"/>
    <w:rsid w:val="00D9325C"/>
    <w:rsid w:val="00DA5065"/>
    <w:rsid w:val="00DA750B"/>
    <w:rsid w:val="00DB0DC9"/>
    <w:rsid w:val="00DC1D99"/>
    <w:rsid w:val="00DD6FBC"/>
    <w:rsid w:val="00DE3295"/>
    <w:rsid w:val="00DE6AB1"/>
    <w:rsid w:val="00DF5E9E"/>
    <w:rsid w:val="00E00DFD"/>
    <w:rsid w:val="00E130B8"/>
    <w:rsid w:val="00E148E9"/>
    <w:rsid w:val="00E2013E"/>
    <w:rsid w:val="00E21769"/>
    <w:rsid w:val="00E22293"/>
    <w:rsid w:val="00E27E8E"/>
    <w:rsid w:val="00E300B0"/>
    <w:rsid w:val="00E325F9"/>
    <w:rsid w:val="00E33292"/>
    <w:rsid w:val="00E4098A"/>
    <w:rsid w:val="00E4389D"/>
    <w:rsid w:val="00E46F1E"/>
    <w:rsid w:val="00E47D13"/>
    <w:rsid w:val="00E53041"/>
    <w:rsid w:val="00E83C81"/>
    <w:rsid w:val="00E86A4A"/>
    <w:rsid w:val="00E929BF"/>
    <w:rsid w:val="00EA0D0F"/>
    <w:rsid w:val="00EA1786"/>
    <w:rsid w:val="00EA1BB1"/>
    <w:rsid w:val="00EA2495"/>
    <w:rsid w:val="00EA2E3A"/>
    <w:rsid w:val="00EA3013"/>
    <w:rsid w:val="00EB0914"/>
    <w:rsid w:val="00EB17FC"/>
    <w:rsid w:val="00EB2F37"/>
    <w:rsid w:val="00EB37D9"/>
    <w:rsid w:val="00EE2F24"/>
    <w:rsid w:val="00EE4606"/>
    <w:rsid w:val="00F00623"/>
    <w:rsid w:val="00F01058"/>
    <w:rsid w:val="00F02E2E"/>
    <w:rsid w:val="00F036CE"/>
    <w:rsid w:val="00F039F6"/>
    <w:rsid w:val="00F1435F"/>
    <w:rsid w:val="00F156D9"/>
    <w:rsid w:val="00F23350"/>
    <w:rsid w:val="00F34CAD"/>
    <w:rsid w:val="00F35AFE"/>
    <w:rsid w:val="00F36B2B"/>
    <w:rsid w:val="00F37B77"/>
    <w:rsid w:val="00F45325"/>
    <w:rsid w:val="00F60130"/>
    <w:rsid w:val="00F60745"/>
    <w:rsid w:val="00F61431"/>
    <w:rsid w:val="00F62C64"/>
    <w:rsid w:val="00F83C95"/>
    <w:rsid w:val="00F84B72"/>
    <w:rsid w:val="00FA1958"/>
    <w:rsid w:val="00FA4583"/>
    <w:rsid w:val="00FB4FFC"/>
    <w:rsid w:val="00FC0584"/>
    <w:rsid w:val="00FC1853"/>
    <w:rsid w:val="00FC2C9E"/>
    <w:rsid w:val="00FD5594"/>
    <w:rsid w:val="00FE1C5A"/>
    <w:rsid w:val="00FE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93D7D38"/>
  <w15:chartTrackingRefBased/>
  <w15:docId w15:val="{FB101F7D-AE0D-4C65-A80F-0A0C98F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1D"/>
    <w:pPr>
      <w:spacing w:line="360" w:lineRule="auto"/>
    </w:pPr>
    <w:rPr>
      <w:rFonts w:ascii="Arial" w:hAnsi="Arial"/>
      <w:sz w:val="24"/>
    </w:rPr>
  </w:style>
  <w:style w:type="paragraph" w:styleId="Heading1">
    <w:name w:val="heading 1"/>
    <w:basedOn w:val="Normal"/>
    <w:next w:val="Normal"/>
    <w:link w:val="Heading1Char"/>
    <w:uiPriority w:val="9"/>
    <w:qFormat/>
    <w:rsid w:val="00BD7A1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30"/>
    <w:pPr>
      <w:keepNext/>
      <w:keepLines/>
      <w:spacing w:before="240" w:after="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66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4A"/>
    <w:pPr>
      <w:ind w:left="720"/>
      <w:contextualSpacing/>
    </w:pPr>
  </w:style>
  <w:style w:type="paragraph" w:styleId="Header">
    <w:name w:val="header"/>
    <w:basedOn w:val="Normal"/>
    <w:link w:val="HeaderChar"/>
    <w:uiPriority w:val="99"/>
    <w:unhideWhenUsed/>
    <w:rsid w:val="0071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31"/>
  </w:style>
  <w:style w:type="paragraph" w:styleId="Footer">
    <w:name w:val="footer"/>
    <w:basedOn w:val="Normal"/>
    <w:link w:val="FooterChar"/>
    <w:uiPriority w:val="99"/>
    <w:unhideWhenUsed/>
    <w:rsid w:val="0071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31"/>
  </w:style>
  <w:style w:type="character" w:customStyle="1" w:styleId="Heading2Char">
    <w:name w:val="Heading 2 Char"/>
    <w:basedOn w:val="DefaultParagraphFont"/>
    <w:link w:val="Heading2"/>
    <w:uiPriority w:val="9"/>
    <w:rsid w:val="001C2330"/>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BD7A1D"/>
    <w:rPr>
      <w:rFonts w:ascii="Arial" w:eastAsiaTheme="majorEastAsia" w:hAnsi="Arial" w:cstheme="majorBidi"/>
      <w:color w:val="2F5496" w:themeColor="accent1" w:themeShade="BF"/>
      <w:sz w:val="32"/>
      <w:szCs w:val="32"/>
    </w:rPr>
  </w:style>
  <w:style w:type="paragraph" w:styleId="NormalWeb">
    <w:name w:val="Normal (Web)"/>
    <w:basedOn w:val="Normal"/>
    <w:uiPriority w:val="99"/>
    <w:unhideWhenUsed/>
    <w:rsid w:val="00723A3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23A3A"/>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65A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7A4"/>
    <w:rPr>
      <w:b/>
      <w:bCs/>
    </w:rPr>
  </w:style>
  <w:style w:type="character" w:customStyle="1" w:styleId="CommentSubjectChar">
    <w:name w:val="Comment Subject Char"/>
    <w:basedOn w:val="CommentTextChar"/>
    <w:link w:val="CommentSubject"/>
    <w:uiPriority w:val="99"/>
    <w:semiHidden/>
    <w:rsid w:val="002B67A4"/>
    <w:rPr>
      <w:b/>
      <w:bCs/>
      <w:sz w:val="20"/>
      <w:szCs w:val="20"/>
    </w:rPr>
  </w:style>
  <w:style w:type="character" w:customStyle="1" w:styleId="Heading3Char">
    <w:name w:val="Heading 3 Char"/>
    <w:basedOn w:val="DefaultParagraphFont"/>
    <w:link w:val="Heading3"/>
    <w:uiPriority w:val="9"/>
    <w:rsid w:val="007F666C"/>
    <w:rPr>
      <w:rFonts w:ascii="Arial" w:eastAsiaTheme="majorEastAsia" w:hAnsi="Arial" w:cstheme="majorBidi"/>
      <w:color w:val="1F3763" w:themeColor="accent1" w:themeShade="7F"/>
      <w:sz w:val="24"/>
      <w:szCs w:val="24"/>
    </w:rPr>
  </w:style>
  <w:style w:type="character" w:styleId="FollowedHyperlink">
    <w:name w:val="FollowedHyperlink"/>
    <w:basedOn w:val="DefaultParagraphFont"/>
    <w:uiPriority w:val="99"/>
    <w:semiHidden/>
    <w:unhideWhenUsed/>
    <w:rsid w:val="0020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068">
      <w:bodyDiv w:val="1"/>
      <w:marLeft w:val="0"/>
      <w:marRight w:val="0"/>
      <w:marTop w:val="0"/>
      <w:marBottom w:val="0"/>
      <w:divBdr>
        <w:top w:val="none" w:sz="0" w:space="0" w:color="auto"/>
        <w:left w:val="none" w:sz="0" w:space="0" w:color="auto"/>
        <w:bottom w:val="none" w:sz="0" w:space="0" w:color="auto"/>
        <w:right w:val="none" w:sz="0" w:space="0" w:color="auto"/>
      </w:divBdr>
    </w:div>
    <w:div w:id="620840773">
      <w:bodyDiv w:val="1"/>
      <w:marLeft w:val="0"/>
      <w:marRight w:val="0"/>
      <w:marTop w:val="0"/>
      <w:marBottom w:val="0"/>
      <w:divBdr>
        <w:top w:val="none" w:sz="0" w:space="0" w:color="auto"/>
        <w:left w:val="none" w:sz="0" w:space="0" w:color="auto"/>
        <w:bottom w:val="none" w:sz="0" w:space="0" w:color="auto"/>
        <w:right w:val="none" w:sz="0" w:space="0" w:color="auto"/>
      </w:divBdr>
      <w:divsChild>
        <w:div w:id="1093434825">
          <w:marLeft w:val="547"/>
          <w:marRight w:val="0"/>
          <w:marTop w:val="0"/>
          <w:marBottom w:val="0"/>
          <w:divBdr>
            <w:top w:val="none" w:sz="0" w:space="0" w:color="auto"/>
            <w:left w:val="none" w:sz="0" w:space="0" w:color="auto"/>
            <w:bottom w:val="none" w:sz="0" w:space="0" w:color="auto"/>
            <w:right w:val="none" w:sz="0" w:space="0" w:color="auto"/>
          </w:divBdr>
        </w:div>
      </w:divsChild>
    </w:div>
    <w:div w:id="631055405">
      <w:bodyDiv w:val="1"/>
      <w:marLeft w:val="0"/>
      <w:marRight w:val="0"/>
      <w:marTop w:val="0"/>
      <w:marBottom w:val="0"/>
      <w:divBdr>
        <w:top w:val="none" w:sz="0" w:space="0" w:color="auto"/>
        <w:left w:val="none" w:sz="0" w:space="0" w:color="auto"/>
        <w:bottom w:val="none" w:sz="0" w:space="0" w:color="auto"/>
        <w:right w:val="none" w:sz="0" w:space="0" w:color="auto"/>
      </w:divBdr>
      <w:divsChild>
        <w:div w:id="614142693">
          <w:marLeft w:val="0"/>
          <w:marRight w:val="0"/>
          <w:marTop w:val="0"/>
          <w:marBottom w:val="0"/>
          <w:divBdr>
            <w:top w:val="none" w:sz="0" w:space="0" w:color="auto"/>
            <w:left w:val="none" w:sz="0" w:space="0" w:color="auto"/>
            <w:bottom w:val="none" w:sz="0" w:space="0" w:color="auto"/>
            <w:right w:val="none" w:sz="0" w:space="0" w:color="auto"/>
          </w:divBdr>
          <w:divsChild>
            <w:div w:id="168299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9956424">
      <w:bodyDiv w:val="1"/>
      <w:marLeft w:val="0"/>
      <w:marRight w:val="0"/>
      <w:marTop w:val="0"/>
      <w:marBottom w:val="0"/>
      <w:divBdr>
        <w:top w:val="none" w:sz="0" w:space="0" w:color="auto"/>
        <w:left w:val="none" w:sz="0" w:space="0" w:color="auto"/>
        <w:bottom w:val="none" w:sz="0" w:space="0" w:color="auto"/>
        <w:right w:val="none" w:sz="0" w:space="0" w:color="auto"/>
      </w:divBdr>
      <w:divsChild>
        <w:div w:id="408844064">
          <w:marLeft w:val="-709"/>
          <w:marRight w:val="0"/>
          <w:marTop w:val="0"/>
          <w:marBottom w:val="0"/>
          <w:divBdr>
            <w:top w:val="none" w:sz="0" w:space="0" w:color="auto"/>
            <w:left w:val="none" w:sz="0" w:space="0" w:color="auto"/>
            <w:bottom w:val="none" w:sz="0" w:space="0" w:color="auto"/>
            <w:right w:val="none" w:sz="0" w:space="0" w:color="auto"/>
          </w:divBdr>
        </w:div>
      </w:divsChild>
    </w:div>
    <w:div w:id="1824928998">
      <w:bodyDiv w:val="1"/>
      <w:marLeft w:val="0"/>
      <w:marRight w:val="0"/>
      <w:marTop w:val="0"/>
      <w:marBottom w:val="0"/>
      <w:divBdr>
        <w:top w:val="none" w:sz="0" w:space="0" w:color="auto"/>
        <w:left w:val="none" w:sz="0" w:space="0" w:color="auto"/>
        <w:bottom w:val="none" w:sz="0" w:space="0" w:color="auto"/>
        <w:right w:val="none" w:sz="0" w:space="0" w:color="auto"/>
      </w:divBdr>
    </w:div>
    <w:div w:id="18561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publication/national-genomic-test-director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
        <AccountId xsi:nil="true"/>
        <AccountType/>
      </UserInfo>
    </SharedWithUsers>
    <MediaLengthInSeconds xmlns="ddebf35b-9504-4b55-9f13-92d4f4cb12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1654F615D0045BF96AE053EFC0520" ma:contentTypeVersion="12" ma:contentTypeDescription="Create a new document." ma:contentTypeScope="" ma:versionID="6d670a4b4039ed0ebca5eb8d9bb482f9">
  <xsd:schema xmlns:xsd="http://www.w3.org/2001/XMLSchema" xmlns:xs="http://www.w3.org/2001/XMLSchema" xmlns:p="http://schemas.microsoft.com/office/2006/metadata/properties" xmlns:ns2="ddebf35b-9504-4b55-9f13-92d4f4cb1283" xmlns:ns3="2e376fe6-46c6-4319-b8a4-b42ad97d467c" targetNamespace="http://schemas.microsoft.com/office/2006/metadata/properties" ma:root="true" ma:fieldsID="451d53a66774eccd863641ae0fbd7025" ns2:_="" ns3:_="">
    <xsd:import namespace="ddebf35b-9504-4b55-9f13-92d4f4cb1283"/>
    <xsd:import namespace="2e376fe6-46c6-4319-b8a4-b42ad97d4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f35b-9504-4b55-9f13-92d4f4cb12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7E98C-860E-46B3-B822-BD6895EA6749}">
  <ds:schemaRefs>
    <ds:schemaRef ds:uri="http://schemas.microsoft.com/office/2006/metadata/properties"/>
    <ds:schemaRef ds:uri="http://schemas.microsoft.com/office/infopath/2007/PartnerControls"/>
    <ds:schemaRef ds:uri="2e376fe6-46c6-4319-b8a4-b42ad97d467c"/>
    <ds:schemaRef ds:uri="7f854aef-9aff-4a7a-a725-2577b3b32876"/>
    <ds:schemaRef ds:uri="ddebf35b-9504-4b55-9f13-92d4f4cb1283"/>
  </ds:schemaRefs>
</ds:datastoreItem>
</file>

<file path=customXml/itemProps2.xml><?xml version="1.0" encoding="utf-8"?>
<ds:datastoreItem xmlns:ds="http://schemas.openxmlformats.org/officeDocument/2006/customXml" ds:itemID="{124854E0-8DA7-45B2-A323-7733C6BC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f35b-9504-4b55-9f13-92d4f4cb1283"/>
    <ds:schemaRef ds:uri="2e376fe6-46c6-4319-b8a4-b42ad97d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B327E-C734-48C8-B7D7-3B6A17C1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8245</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Tatton Brown</dc:creator>
  <cp:keywords/>
  <dc:description/>
  <cp:lastModifiedBy>Aine Kelly</cp:lastModifiedBy>
  <cp:revision>235</cp:revision>
  <cp:lastPrinted>2021-08-24T11:02:00Z</cp:lastPrinted>
  <dcterms:created xsi:type="dcterms:W3CDTF">2021-11-12T17:03:00Z</dcterms:created>
  <dcterms:modified xsi:type="dcterms:W3CDTF">2021-11-26T15:34:00Z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0x01010047B1654F615D0045BF96AE053EFC0520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